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27" w:rsidRPr="00981CC5" w:rsidRDefault="00DC17AB" w:rsidP="007F7927">
      <w:pPr>
        <w:pStyle w:val="Heading1"/>
        <w:spacing w:before="90"/>
        <w:ind w:left="0" w:right="91"/>
        <w:jc w:val="both"/>
      </w:pPr>
      <w:r>
        <w:t>DECLARATION FOR BORDER-CROSSERS</w:t>
      </w:r>
    </w:p>
    <w:p w:rsidR="00BE48C6" w:rsidRPr="00BE48C6" w:rsidRDefault="00BE48C6" w:rsidP="007F7927">
      <w:pPr>
        <w:pStyle w:val="BodyText"/>
        <w:tabs>
          <w:tab w:val="left" w:pos="2236"/>
        </w:tabs>
        <w:spacing w:before="137"/>
        <w:jc w:val="both"/>
        <w:rPr>
          <w:sz w:val="19"/>
          <w:szCs w:val="19"/>
          <w:u w:val="single"/>
        </w:rPr>
      </w:pPr>
      <w:r>
        <w:rPr>
          <w:sz w:val="19"/>
          <w:szCs w:val="19"/>
        </w:rPr>
        <w:t xml:space="preserve">DATE OF ARRIVAL: </w:t>
      </w:r>
      <w:r>
        <w:rPr>
          <w:sz w:val="19"/>
          <w:szCs w:val="19"/>
          <w:u w:val="single"/>
        </w:rPr>
        <w:tab/>
      </w:r>
      <w:r>
        <w:rPr>
          <w:sz w:val="19"/>
          <w:szCs w:val="19"/>
          <w:u w:val="single"/>
        </w:rPr>
        <w:tab/>
      </w:r>
      <w:r>
        <w:rPr>
          <w:sz w:val="19"/>
          <w:szCs w:val="19"/>
          <w:u w:val="single"/>
        </w:rPr>
        <w:tab/>
        <w:t xml:space="preserve">          </w:t>
      </w:r>
      <w:r w:rsidR="00571550">
        <w:rPr>
          <w:sz w:val="19"/>
          <w:szCs w:val="19"/>
          <w:u w:val="single"/>
        </w:rPr>
        <w:t xml:space="preserve">                  </w:t>
      </w:r>
      <w:r>
        <w:rPr>
          <w:sz w:val="19"/>
          <w:szCs w:val="19"/>
          <w:u w:val="single"/>
        </w:rPr>
        <w:t xml:space="preserve"> </w:t>
      </w:r>
      <w:r>
        <w:rPr>
          <w:color w:val="000000" w:themeColor="text1"/>
          <w:sz w:val="19"/>
          <w:szCs w:val="19"/>
          <w:u w:val="single"/>
        </w:rPr>
        <w:t>DATE OF COMPLETION</w:t>
      </w:r>
      <w:proofErr w:type="gramStart"/>
      <w:r>
        <w:rPr>
          <w:color w:val="000000" w:themeColor="text1"/>
          <w:sz w:val="19"/>
          <w:szCs w:val="19"/>
          <w:u w:val="single"/>
        </w:rPr>
        <w:t>:_</w:t>
      </w:r>
      <w:proofErr w:type="gramEnd"/>
      <w:r>
        <w:rPr>
          <w:sz w:val="19"/>
          <w:szCs w:val="19"/>
          <w:u w:val="single"/>
        </w:rPr>
        <w:t>______________</w:t>
      </w:r>
      <w:r w:rsidR="00571550">
        <w:rPr>
          <w:sz w:val="19"/>
          <w:szCs w:val="19"/>
          <w:u w:val="single"/>
        </w:rPr>
        <w:t>_____</w:t>
      </w:r>
    </w:p>
    <w:p w:rsidR="007F7927" w:rsidRPr="00981CC5" w:rsidRDefault="007F7927" w:rsidP="007F7927">
      <w:pPr>
        <w:pStyle w:val="BodyText"/>
        <w:tabs>
          <w:tab w:val="left" w:pos="2236"/>
        </w:tabs>
        <w:jc w:val="both"/>
        <w:rPr>
          <w:sz w:val="19"/>
          <w:szCs w:val="19"/>
        </w:rPr>
      </w:pPr>
      <w:r>
        <w:rPr>
          <w:sz w:val="19"/>
          <w:szCs w:val="19"/>
        </w:rPr>
        <w:t>I declare that I am aware of the movement restriction established by Government of the Republic Order No 282 of 19.08.2020 issued on the basis of subsection 28 (6) of the Communicable Diseases Prevention and Control Act.</w:t>
      </w:r>
    </w:p>
    <w:p w:rsidR="007F7927" w:rsidRPr="00981CC5" w:rsidRDefault="007F7927" w:rsidP="007F7927">
      <w:pPr>
        <w:pStyle w:val="BodyText"/>
        <w:tabs>
          <w:tab w:val="left" w:pos="2236"/>
        </w:tabs>
        <w:jc w:val="both"/>
        <w:rPr>
          <w:b w:val="0"/>
          <w:sz w:val="19"/>
          <w:szCs w:val="19"/>
        </w:rPr>
      </w:pPr>
    </w:p>
    <w:p w:rsidR="007F7927" w:rsidRPr="00A5698E" w:rsidRDefault="007F7927" w:rsidP="007F7927">
      <w:pPr>
        <w:pStyle w:val="BodyText"/>
        <w:jc w:val="both"/>
        <w:rPr>
          <w:b w:val="0"/>
          <w:sz w:val="19"/>
          <w:szCs w:val="19"/>
        </w:rPr>
      </w:pPr>
      <w:r>
        <w:rPr>
          <w:b w:val="0"/>
          <w:sz w:val="19"/>
          <w:szCs w:val="19"/>
        </w:rPr>
        <w:t xml:space="preserve">A movement restriction means that a person must stay at his or her place of residence or permanent place of stay for </w:t>
      </w:r>
      <w:r>
        <w:rPr>
          <w:b w:val="0"/>
          <w:sz w:val="19"/>
          <w:szCs w:val="19"/>
          <w:u w:val="single"/>
        </w:rPr>
        <w:t>10 calendar days</w:t>
      </w:r>
      <w:r>
        <w:rPr>
          <w:b w:val="0"/>
          <w:sz w:val="19"/>
          <w:szCs w:val="19"/>
        </w:rPr>
        <w:t xml:space="preserve"> from the day of arrival in Estonia.</w:t>
      </w:r>
      <w:r>
        <w:rPr>
          <w:b w:val="0"/>
          <w:sz w:val="19"/>
          <w:szCs w:val="19"/>
          <w:u w:val="single"/>
        </w:rPr>
        <w:t xml:space="preserve"> A shorter period</w:t>
      </w:r>
      <w:r>
        <w:rPr>
          <w:b w:val="0"/>
          <w:sz w:val="19"/>
          <w:szCs w:val="19"/>
        </w:rPr>
        <w:t xml:space="preserve"> is applied if, immediately upon arrival in Estonia, a person tests for SARS-CoV-2 coronavirus causing COVID-19 disease at least twice (2 times) with a 7 day interval and both test results are negative. </w:t>
      </w:r>
      <w:r>
        <w:rPr>
          <w:b w:val="0"/>
          <w:sz w:val="19"/>
          <w:szCs w:val="19"/>
          <w:u w:val="single"/>
        </w:rPr>
        <w:t xml:space="preserve">Neither the Health Board nor the Police and Border Guard Board have the power to exempt a person from a restriction on freedom of movement or to reduce its duration. </w:t>
      </w:r>
    </w:p>
    <w:p w:rsidR="007F7927" w:rsidRPr="00981CC5" w:rsidRDefault="007F7927" w:rsidP="007F7927">
      <w:pPr>
        <w:pStyle w:val="BodyText"/>
        <w:jc w:val="both"/>
        <w:rPr>
          <w:b w:val="0"/>
          <w:sz w:val="19"/>
          <w:szCs w:val="19"/>
        </w:rPr>
      </w:pPr>
    </w:p>
    <w:p w:rsidR="007F7927" w:rsidRPr="009317FF" w:rsidRDefault="007F7927" w:rsidP="007F7927">
      <w:pPr>
        <w:pStyle w:val="BodyText"/>
        <w:jc w:val="both"/>
        <w:rPr>
          <w:b w:val="0"/>
          <w:sz w:val="19"/>
          <w:szCs w:val="19"/>
        </w:rPr>
      </w:pPr>
      <w:r>
        <w:rPr>
          <w:b w:val="0"/>
          <w:sz w:val="19"/>
          <w:szCs w:val="19"/>
        </w:rPr>
        <w:t xml:space="preserve">A person without any symptoms of COVID-19 (please see the website of the Health Board </w:t>
      </w:r>
      <w:hyperlink r:id="rId7" w:history="1">
        <w:r>
          <w:rPr>
            <w:rStyle w:val="Hyperlink"/>
            <w:b w:val="0"/>
            <w:i/>
            <w:sz w:val="19"/>
            <w:szCs w:val="19"/>
          </w:rPr>
          <w:t>https://www.terviseamet.ee/en/symptoms</w:t>
        </w:r>
      </w:hyperlink>
      <w:r>
        <w:rPr>
          <w:b w:val="0"/>
          <w:sz w:val="19"/>
          <w:szCs w:val="19"/>
        </w:rPr>
        <w:t>) may leave his or her place of residence or permanent place of stay by taking all possible measures to prevent the spread of the communicable disease, only in the following circumstances:</w:t>
      </w:r>
    </w:p>
    <w:p w:rsidR="007F7927" w:rsidRPr="009317FF" w:rsidRDefault="007F7927" w:rsidP="007F7927">
      <w:pPr>
        <w:pStyle w:val="BodyText"/>
        <w:numPr>
          <w:ilvl w:val="0"/>
          <w:numId w:val="2"/>
        </w:numPr>
        <w:jc w:val="both"/>
        <w:rPr>
          <w:b w:val="0"/>
          <w:sz w:val="19"/>
          <w:szCs w:val="19"/>
        </w:rPr>
      </w:pPr>
      <w:r>
        <w:rPr>
          <w:b w:val="0"/>
          <w:sz w:val="19"/>
          <w:szCs w:val="19"/>
        </w:rPr>
        <w:t>The person is given an order by a health care professional or a police officer to leave their place of residence or permanent place of stay;</w:t>
      </w:r>
    </w:p>
    <w:p w:rsidR="007F7927" w:rsidRPr="009317FF" w:rsidRDefault="007F7927" w:rsidP="007F7927">
      <w:pPr>
        <w:pStyle w:val="BodyText"/>
        <w:numPr>
          <w:ilvl w:val="0"/>
          <w:numId w:val="2"/>
        </w:numPr>
        <w:jc w:val="both"/>
        <w:rPr>
          <w:b w:val="0"/>
          <w:sz w:val="19"/>
          <w:szCs w:val="19"/>
        </w:rPr>
      </w:pPr>
      <w:r>
        <w:rPr>
          <w:b w:val="0"/>
          <w:sz w:val="19"/>
          <w:szCs w:val="19"/>
        </w:rPr>
        <w:t>The person leaves their place of residence or permanent place of stay upon referral by a health care professional to receive health care services or in the event of an emergency that puts the person’s life or health at risk;</w:t>
      </w:r>
    </w:p>
    <w:p w:rsidR="007F7927" w:rsidRPr="009317FF" w:rsidRDefault="007F7927" w:rsidP="007F7927">
      <w:pPr>
        <w:pStyle w:val="BodyText"/>
        <w:numPr>
          <w:ilvl w:val="0"/>
          <w:numId w:val="2"/>
        </w:numPr>
        <w:jc w:val="both"/>
        <w:rPr>
          <w:b w:val="0"/>
          <w:sz w:val="19"/>
          <w:szCs w:val="19"/>
        </w:rPr>
      </w:pPr>
      <w:r>
        <w:rPr>
          <w:b w:val="0"/>
          <w:sz w:val="19"/>
          <w:szCs w:val="19"/>
        </w:rPr>
        <w:t>The person performs urgent and strictly necessary duties at their employer’s discretion or participates in an unavoidable family event and has taken at least one test for the coronavirus SARS-CoV-2 causing the COVID-19 disease following arrival, the results of which came back negative;</w:t>
      </w:r>
    </w:p>
    <w:p w:rsidR="007F7927" w:rsidRPr="009317FF" w:rsidRDefault="007F7927" w:rsidP="007F7927">
      <w:pPr>
        <w:pStyle w:val="BodyText"/>
        <w:numPr>
          <w:ilvl w:val="0"/>
          <w:numId w:val="2"/>
        </w:numPr>
        <w:jc w:val="both"/>
        <w:rPr>
          <w:b w:val="0"/>
          <w:sz w:val="19"/>
          <w:szCs w:val="19"/>
        </w:rPr>
      </w:pPr>
      <w:r>
        <w:rPr>
          <w:b w:val="0"/>
          <w:sz w:val="19"/>
          <w:szCs w:val="19"/>
        </w:rPr>
        <w:t>The person is getting everyday essentials near their place of residence or place of stay because it is otherwise impossible;</w:t>
      </w:r>
    </w:p>
    <w:p w:rsidR="007F7927" w:rsidRPr="009317FF" w:rsidRDefault="007F7927" w:rsidP="007F7927">
      <w:pPr>
        <w:pStyle w:val="BodyText"/>
        <w:numPr>
          <w:ilvl w:val="0"/>
          <w:numId w:val="2"/>
        </w:numPr>
        <w:jc w:val="both"/>
        <w:rPr>
          <w:b w:val="0"/>
          <w:sz w:val="19"/>
          <w:szCs w:val="19"/>
        </w:rPr>
      </w:pPr>
      <w:r>
        <w:rPr>
          <w:b w:val="0"/>
          <w:sz w:val="19"/>
          <w:szCs w:val="19"/>
        </w:rPr>
        <w:t>The person is outdoors and completely avoids contact with other people;</w:t>
      </w:r>
    </w:p>
    <w:p w:rsidR="007F7927" w:rsidRDefault="007F7927" w:rsidP="007F7927">
      <w:pPr>
        <w:pStyle w:val="BodyText"/>
        <w:numPr>
          <w:ilvl w:val="0"/>
          <w:numId w:val="2"/>
        </w:numPr>
        <w:jc w:val="both"/>
        <w:rPr>
          <w:b w:val="0"/>
          <w:sz w:val="19"/>
          <w:szCs w:val="19"/>
        </w:rPr>
      </w:pPr>
      <w:r>
        <w:rPr>
          <w:b w:val="0"/>
          <w:sz w:val="19"/>
          <w:szCs w:val="19"/>
        </w:rPr>
        <w:t>The person has signed this confirmation of compliance thereby confirming their obligation to comply with the above requirements.</w:t>
      </w:r>
    </w:p>
    <w:p w:rsidR="00A5698E" w:rsidRPr="00A5698E" w:rsidRDefault="00A5698E" w:rsidP="00A5698E">
      <w:pPr>
        <w:pStyle w:val="BodyText"/>
        <w:jc w:val="both"/>
        <w:rPr>
          <w:b w:val="0"/>
          <w:sz w:val="19"/>
          <w:szCs w:val="19"/>
        </w:rPr>
      </w:pPr>
    </w:p>
    <w:p w:rsidR="007F7927" w:rsidRPr="00571550" w:rsidRDefault="007F7927" w:rsidP="007F7927">
      <w:pPr>
        <w:pStyle w:val="BodyText"/>
        <w:jc w:val="both"/>
        <w:rPr>
          <w:i/>
          <w:sz w:val="18"/>
          <w:szCs w:val="18"/>
        </w:rPr>
      </w:pPr>
      <w:r w:rsidRPr="00571550">
        <w:rPr>
          <w:b w:val="0"/>
          <w:i/>
          <w:sz w:val="18"/>
          <w:szCs w:val="18"/>
        </w:rPr>
        <w:t xml:space="preserve">The Government of the Republic Order No 282 of 19.08.2020 lays down exceptions to the restriction on freedom of movement and specifications for shortening the restriction on freedom of </w:t>
      </w:r>
      <w:proofErr w:type="gramStart"/>
      <w:r w:rsidRPr="00571550">
        <w:rPr>
          <w:b w:val="0"/>
          <w:i/>
          <w:sz w:val="18"/>
          <w:szCs w:val="18"/>
        </w:rPr>
        <w:t>movement for certain</w:t>
      </w:r>
      <w:proofErr w:type="gramEnd"/>
      <w:r w:rsidRPr="00571550">
        <w:rPr>
          <w:b w:val="0"/>
          <w:i/>
          <w:sz w:val="18"/>
          <w:szCs w:val="18"/>
        </w:rPr>
        <w:t xml:space="preserve"> categories of persons by means of testing.</w:t>
      </w:r>
      <w:r w:rsidRPr="00571550">
        <w:rPr>
          <w:b w:val="0"/>
          <w:sz w:val="18"/>
          <w:szCs w:val="18"/>
        </w:rPr>
        <w:t xml:space="preserve"> </w:t>
      </w:r>
    </w:p>
    <w:p w:rsidR="007F7927" w:rsidRPr="00571550" w:rsidRDefault="007F7927" w:rsidP="007F7927">
      <w:pPr>
        <w:pStyle w:val="BodyText"/>
        <w:spacing w:before="1"/>
        <w:jc w:val="both"/>
        <w:rPr>
          <w:b w:val="0"/>
          <w:i/>
          <w:sz w:val="19"/>
          <w:szCs w:val="19"/>
        </w:rPr>
      </w:pPr>
      <w:r w:rsidRPr="00571550">
        <w:rPr>
          <w:b w:val="0"/>
          <w:i/>
          <w:sz w:val="19"/>
          <w:szCs w:val="19"/>
        </w:rPr>
        <w:t xml:space="preserve">Government of the Republic Order No 282 of 19.08.2020 is available at </w:t>
      </w:r>
      <w:hyperlink r:id="rId8" w:history="1">
        <w:r w:rsidRPr="00571550">
          <w:rPr>
            <w:rStyle w:val="Hyperlink"/>
            <w:b w:val="0"/>
            <w:i/>
            <w:sz w:val="19"/>
            <w:szCs w:val="19"/>
          </w:rPr>
          <w:t>https://www.riigiteataja.ee/en/eli/ee/516102020002/consolide/current</w:t>
        </w:r>
      </w:hyperlink>
      <w:r w:rsidRPr="00571550">
        <w:rPr>
          <w:b w:val="0"/>
          <w:i/>
          <w:sz w:val="19"/>
          <w:szCs w:val="19"/>
        </w:rPr>
        <w:t xml:space="preserve">. </w:t>
      </w:r>
    </w:p>
    <w:p w:rsidR="007F7927" w:rsidRPr="00981CC5" w:rsidRDefault="007F7927" w:rsidP="007F7927">
      <w:pPr>
        <w:jc w:val="both"/>
        <w:rPr>
          <w:rFonts w:ascii="Times New Roman" w:hAnsi="Times New Roman" w:cs="Times New Roman"/>
          <w:sz w:val="19"/>
          <w:szCs w:val="19"/>
        </w:rPr>
      </w:pPr>
    </w:p>
    <w:p w:rsidR="007F7927" w:rsidRDefault="007F7927" w:rsidP="007F7927">
      <w:pPr>
        <w:jc w:val="both"/>
        <w:rPr>
          <w:rFonts w:ascii="Times New Roman" w:hAnsi="Times New Roman" w:cs="Times New Roman"/>
          <w:sz w:val="19"/>
          <w:szCs w:val="19"/>
          <w:u w:val="single"/>
        </w:rPr>
      </w:pPr>
      <w:r>
        <w:rPr>
          <w:rFonts w:ascii="Times New Roman" w:hAnsi="Times New Roman"/>
          <w:sz w:val="19"/>
          <w:szCs w:val="19"/>
          <w:u w:val="single"/>
        </w:rPr>
        <w:t>PLEASE COMPLETE THE FORM IN BLOCK CAPITALS.</w:t>
      </w:r>
    </w:p>
    <w:p w:rsidR="00A5698E" w:rsidRPr="00A5698E" w:rsidRDefault="00A5698E" w:rsidP="007F7927">
      <w:pPr>
        <w:jc w:val="both"/>
        <w:rPr>
          <w:rFonts w:ascii="Times New Roman" w:hAnsi="Times New Roman" w:cs="Times New Roman"/>
          <w:sz w:val="19"/>
          <w:szCs w:val="19"/>
          <w:u w:val="single"/>
        </w:rPr>
      </w:pPr>
    </w:p>
    <w:p w:rsidR="007F7927" w:rsidRPr="00981CC5" w:rsidRDefault="007F7927" w:rsidP="0088221E">
      <w:pPr>
        <w:jc w:val="both"/>
        <w:rPr>
          <w:rFonts w:ascii="Times New Roman" w:hAnsi="Times New Roman" w:cs="Times New Roman"/>
          <w:sz w:val="19"/>
          <w:szCs w:val="19"/>
        </w:rPr>
      </w:pPr>
      <w:r>
        <w:rPr>
          <w:rFonts w:ascii="Times New Roman" w:hAnsi="Times New Roman"/>
          <w:b/>
          <w:sz w:val="19"/>
          <w:szCs w:val="19"/>
        </w:rPr>
        <w:t>Given name and surname:</w:t>
      </w:r>
      <w:r>
        <w:rPr>
          <w:rFonts w:ascii="Times New Roman" w:hAnsi="Times New Roman"/>
          <w:sz w:val="19"/>
          <w:szCs w:val="19"/>
        </w:rPr>
        <w:t xml:space="preserve"> .......................................................................................................................................</w:t>
      </w:r>
      <w:r w:rsidR="00571550">
        <w:rPr>
          <w:rFonts w:ascii="Times New Roman" w:hAnsi="Times New Roman"/>
          <w:sz w:val="19"/>
          <w:szCs w:val="19"/>
        </w:rPr>
        <w:t>.........</w:t>
      </w:r>
    </w:p>
    <w:p w:rsidR="007F7927" w:rsidRPr="00981CC5" w:rsidRDefault="007F7927" w:rsidP="007F7927">
      <w:pPr>
        <w:pStyle w:val="BodyText"/>
        <w:spacing w:before="10"/>
        <w:jc w:val="both"/>
        <w:rPr>
          <w:b w:val="0"/>
          <w:sz w:val="19"/>
          <w:szCs w:val="19"/>
        </w:rPr>
      </w:pPr>
    </w:p>
    <w:p w:rsidR="007F7927" w:rsidRPr="00981CC5" w:rsidRDefault="007F7927" w:rsidP="0088221E">
      <w:pPr>
        <w:jc w:val="both"/>
        <w:rPr>
          <w:rFonts w:ascii="Times New Roman" w:hAnsi="Times New Roman" w:cs="Times New Roman"/>
          <w:spacing w:val="-7"/>
          <w:sz w:val="19"/>
          <w:szCs w:val="19"/>
        </w:rPr>
      </w:pPr>
      <w:r>
        <w:rPr>
          <w:rFonts w:ascii="Times New Roman" w:hAnsi="Times New Roman"/>
          <w:b/>
          <w:sz w:val="19"/>
          <w:szCs w:val="19"/>
        </w:rPr>
        <w:t>Personal identity code or date of birth:</w:t>
      </w:r>
      <w:r w:rsidR="00571550">
        <w:rPr>
          <w:rFonts w:ascii="Times New Roman" w:hAnsi="Times New Roman"/>
          <w:sz w:val="19"/>
          <w:szCs w:val="19"/>
        </w:rPr>
        <w:t xml:space="preserve"> .............</w:t>
      </w:r>
      <w:r>
        <w:rPr>
          <w:rFonts w:ascii="Times New Roman" w:hAnsi="Times New Roman"/>
          <w:sz w:val="19"/>
          <w:szCs w:val="19"/>
        </w:rPr>
        <w:t>................................................................................................................</w:t>
      </w:r>
    </w:p>
    <w:p w:rsidR="007F7927" w:rsidRPr="00981CC5" w:rsidRDefault="007F7927" w:rsidP="007F7927">
      <w:pPr>
        <w:jc w:val="both"/>
        <w:rPr>
          <w:rFonts w:ascii="Times New Roman" w:hAnsi="Times New Roman" w:cs="Times New Roman"/>
          <w:sz w:val="19"/>
          <w:szCs w:val="19"/>
        </w:rPr>
      </w:pPr>
    </w:p>
    <w:p w:rsidR="007F7927" w:rsidRPr="00981CC5" w:rsidRDefault="007F7927" w:rsidP="0088221E">
      <w:pPr>
        <w:jc w:val="both"/>
        <w:rPr>
          <w:rFonts w:ascii="Times New Roman" w:hAnsi="Times New Roman" w:cs="Times New Roman"/>
          <w:sz w:val="19"/>
          <w:szCs w:val="19"/>
        </w:rPr>
      </w:pPr>
      <w:r>
        <w:rPr>
          <w:rFonts w:ascii="Times New Roman" w:hAnsi="Times New Roman"/>
          <w:b/>
          <w:sz w:val="19"/>
          <w:szCs w:val="19"/>
        </w:rPr>
        <w:t>Place of residence or permanent place of stay in Estonia:</w:t>
      </w:r>
      <w:r>
        <w:rPr>
          <w:rFonts w:ascii="Times New Roman" w:hAnsi="Times New Roman"/>
          <w:sz w:val="19"/>
          <w:szCs w:val="19"/>
        </w:rPr>
        <w:t xml:space="preserve"> .</w:t>
      </w:r>
      <w:r w:rsidR="00571550">
        <w:rPr>
          <w:rFonts w:ascii="Times New Roman" w:hAnsi="Times New Roman"/>
          <w:sz w:val="19"/>
          <w:szCs w:val="19"/>
        </w:rPr>
        <w:t>................</w:t>
      </w:r>
      <w:r>
        <w:rPr>
          <w:rFonts w:ascii="Times New Roman" w:hAnsi="Times New Roman"/>
          <w:sz w:val="19"/>
          <w:szCs w:val="19"/>
        </w:rPr>
        <w:t>..............................................................................</w:t>
      </w:r>
    </w:p>
    <w:p w:rsidR="007F7927" w:rsidRPr="00981CC5" w:rsidRDefault="007F7927" w:rsidP="007F7927">
      <w:pPr>
        <w:pStyle w:val="BodyText"/>
        <w:jc w:val="both"/>
        <w:rPr>
          <w:b w:val="0"/>
          <w:sz w:val="19"/>
          <w:szCs w:val="19"/>
        </w:rPr>
      </w:pPr>
    </w:p>
    <w:p w:rsidR="007F7927" w:rsidRPr="00981CC5" w:rsidRDefault="007F7927" w:rsidP="0088221E">
      <w:pPr>
        <w:jc w:val="both"/>
        <w:rPr>
          <w:rFonts w:ascii="Times New Roman" w:hAnsi="Times New Roman" w:cs="Times New Roman"/>
          <w:sz w:val="19"/>
          <w:szCs w:val="19"/>
        </w:rPr>
      </w:pPr>
      <w:r>
        <w:rPr>
          <w:rFonts w:ascii="Times New Roman" w:hAnsi="Times New Roman"/>
          <w:b/>
          <w:sz w:val="19"/>
          <w:szCs w:val="19"/>
        </w:rPr>
        <w:t>Telephone:</w:t>
      </w:r>
      <w:r>
        <w:rPr>
          <w:rFonts w:ascii="Times New Roman" w:hAnsi="Times New Roman"/>
          <w:sz w:val="19"/>
          <w:szCs w:val="19"/>
        </w:rPr>
        <w:t xml:space="preserve"> ..................................................</w:t>
      </w:r>
      <w:r>
        <w:rPr>
          <w:rFonts w:ascii="Times New Roman" w:hAnsi="Times New Roman"/>
          <w:sz w:val="19"/>
          <w:szCs w:val="19"/>
        </w:rPr>
        <w:tab/>
      </w:r>
      <w:r>
        <w:rPr>
          <w:rFonts w:ascii="Times New Roman" w:hAnsi="Times New Roman"/>
          <w:b/>
          <w:sz w:val="19"/>
          <w:szCs w:val="19"/>
        </w:rPr>
        <w:t>Email address:</w:t>
      </w:r>
      <w:r>
        <w:rPr>
          <w:rFonts w:ascii="Times New Roman" w:hAnsi="Times New Roman"/>
          <w:sz w:val="19"/>
          <w:szCs w:val="19"/>
        </w:rPr>
        <w:t xml:space="preserve"> .......................................................</w:t>
      </w:r>
      <w:bookmarkStart w:id="0" w:name="_GoBack"/>
      <w:bookmarkEnd w:id="0"/>
      <w:r>
        <w:rPr>
          <w:rFonts w:ascii="Times New Roman" w:hAnsi="Times New Roman"/>
          <w:sz w:val="19"/>
          <w:szCs w:val="19"/>
        </w:rPr>
        <w:t>......................</w:t>
      </w:r>
      <w:r w:rsidR="00571550">
        <w:rPr>
          <w:rFonts w:ascii="Times New Roman" w:hAnsi="Times New Roman"/>
          <w:sz w:val="19"/>
          <w:szCs w:val="19"/>
        </w:rPr>
        <w:t>.............</w:t>
      </w:r>
    </w:p>
    <w:p w:rsidR="0088221E" w:rsidRDefault="0088221E" w:rsidP="007F7927">
      <w:pPr>
        <w:pStyle w:val="BodyText"/>
        <w:spacing w:before="8"/>
        <w:jc w:val="both"/>
        <w:rPr>
          <w:sz w:val="19"/>
          <w:szCs w:val="19"/>
        </w:rPr>
      </w:pPr>
    </w:p>
    <w:p w:rsidR="00AE5DEE" w:rsidRDefault="0088221E" w:rsidP="00AE5DEE">
      <w:pPr>
        <w:pStyle w:val="BodyText"/>
        <w:spacing w:before="8"/>
        <w:jc w:val="both"/>
        <w:rPr>
          <w:b w:val="0"/>
          <w:sz w:val="19"/>
          <w:szCs w:val="19"/>
        </w:rPr>
      </w:pPr>
      <w:r>
        <w:rPr>
          <w:sz w:val="19"/>
          <w:szCs w:val="19"/>
        </w:rPr>
        <w:t xml:space="preserve">COUNTRY FROM WHICH YOU ARRIVED: </w:t>
      </w:r>
      <w:r>
        <w:rPr>
          <w:b w:val="0"/>
          <w:sz w:val="19"/>
          <w:szCs w:val="19"/>
        </w:rPr>
        <w:t>...............................................................................................................</w:t>
      </w:r>
    </w:p>
    <w:p w:rsidR="00AE5DEE" w:rsidRDefault="00AE5DEE" w:rsidP="00AE5DEE">
      <w:pPr>
        <w:pStyle w:val="BodyText"/>
        <w:spacing w:before="8"/>
        <w:jc w:val="both"/>
        <w:rPr>
          <w:b w:val="0"/>
          <w:sz w:val="19"/>
          <w:szCs w:val="19"/>
        </w:rPr>
      </w:pPr>
    </w:p>
    <w:p w:rsidR="00AE5DEE" w:rsidRPr="00AE5DEE" w:rsidRDefault="0088221E" w:rsidP="00AE5DEE">
      <w:pPr>
        <w:pStyle w:val="BodyText"/>
        <w:spacing w:before="8"/>
        <w:jc w:val="both"/>
        <w:rPr>
          <w:b w:val="0"/>
          <w:sz w:val="19"/>
          <w:szCs w:val="19"/>
        </w:rPr>
      </w:pPr>
      <w:r>
        <w:rPr>
          <w:sz w:val="19"/>
          <w:szCs w:val="19"/>
        </w:rPr>
        <w:t>COUNTRIES YOU TRAVELLED THROUGH DURING YOUR TRIP</w:t>
      </w:r>
      <w:proofErr w:type="gramStart"/>
      <w:r>
        <w:rPr>
          <w:sz w:val="19"/>
          <w:szCs w:val="19"/>
        </w:rPr>
        <w:t>:</w:t>
      </w:r>
      <w:r w:rsidR="00571550">
        <w:rPr>
          <w:b w:val="0"/>
          <w:sz w:val="19"/>
          <w:szCs w:val="19"/>
        </w:rPr>
        <w:t>.</w:t>
      </w:r>
      <w:r>
        <w:rPr>
          <w:b w:val="0"/>
          <w:sz w:val="19"/>
          <w:szCs w:val="19"/>
        </w:rPr>
        <w:t>....................................................................</w:t>
      </w:r>
      <w:proofErr w:type="gramEnd"/>
    </w:p>
    <w:p w:rsidR="00AE5DEE" w:rsidRDefault="00AE5DEE" w:rsidP="007F7927">
      <w:pPr>
        <w:jc w:val="both"/>
        <w:rPr>
          <w:rFonts w:ascii="Times New Roman" w:hAnsi="Times New Roman" w:cs="Times New Roman"/>
          <w:i/>
          <w:sz w:val="19"/>
          <w:szCs w:val="19"/>
        </w:rPr>
      </w:pPr>
    </w:p>
    <w:p w:rsidR="007F7927" w:rsidRPr="00421807" w:rsidRDefault="009317FF" w:rsidP="007F7927">
      <w:pPr>
        <w:jc w:val="both"/>
        <w:rPr>
          <w:rFonts w:ascii="Times New Roman" w:hAnsi="Times New Roman" w:cs="Times New Roman"/>
          <w:i/>
          <w:sz w:val="19"/>
          <w:szCs w:val="19"/>
        </w:rPr>
      </w:pPr>
      <w:r>
        <w:rPr>
          <w:rFonts w:ascii="Times New Roman" w:hAnsi="Times New Roman"/>
          <w:i/>
          <w:sz w:val="19"/>
          <w:szCs w:val="19"/>
        </w:rPr>
        <w:t>Details of children under the age of 18 and adults with restricted active legal capacity travelling with you (name, personal identification number, phone number):</w:t>
      </w:r>
    </w:p>
    <w:p w:rsidR="007F7927" w:rsidRPr="00395A43" w:rsidRDefault="007F7927" w:rsidP="007F7927">
      <w:pPr>
        <w:jc w:val="both"/>
        <w:rPr>
          <w:rFonts w:ascii="Times New Roman" w:hAnsi="Times New Roman" w:cs="Times New Roman"/>
          <w:sz w:val="16"/>
          <w:szCs w:val="16"/>
        </w:rPr>
      </w:pPr>
      <w:r w:rsidRPr="00395A43">
        <w:rPr>
          <w:rFonts w:ascii="Times New Roman" w:hAnsi="Times New Roman"/>
          <w:sz w:val="16"/>
          <w:szCs w:val="16"/>
        </w:rPr>
        <w:t>.........................................................................................................................................................</w:t>
      </w:r>
      <w:r w:rsidR="00395A43">
        <w:rPr>
          <w:rFonts w:ascii="Times New Roman" w:hAnsi="Times New Roman"/>
          <w:sz w:val="16"/>
          <w:szCs w:val="16"/>
        </w:rPr>
        <w:t>....................................</w:t>
      </w:r>
      <w:r w:rsidRPr="00395A43">
        <w:rPr>
          <w:rFonts w:ascii="Times New Roman" w:hAnsi="Times New Roman"/>
          <w:sz w:val="16"/>
          <w:szCs w:val="16"/>
        </w:rPr>
        <w:t>.....................................</w:t>
      </w:r>
    </w:p>
    <w:p w:rsidR="007F7927" w:rsidRPr="00395A43" w:rsidRDefault="007F7927" w:rsidP="007F7927">
      <w:pPr>
        <w:jc w:val="both"/>
        <w:rPr>
          <w:rFonts w:ascii="Times New Roman" w:hAnsi="Times New Roman" w:cs="Times New Roman"/>
          <w:sz w:val="16"/>
          <w:szCs w:val="16"/>
        </w:rPr>
      </w:pPr>
    </w:p>
    <w:p w:rsidR="007F7927" w:rsidRPr="00395A43" w:rsidRDefault="007F7927" w:rsidP="007F7927">
      <w:pPr>
        <w:jc w:val="both"/>
        <w:rPr>
          <w:rFonts w:ascii="Times New Roman" w:hAnsi="Times New Roman" w:cs="Times New Roman"/>
          <w:sz w:val="16"/>
          <w:szCs w:val="16"/>
        </w:rPr>
      </w:pPr>
      <w:r w:rsidRPr="00395A43">
        <w:rPr>
          <w:rFonts w:ascii="Times New Roman" w:hAnsi="Times New Roman"/>
          <w:sz w:val="16"/>
          <w:szCs w:val="16"/>
        </w:rPr>
        <w:t>...........................................................................................................................................................................................</w:t>
      </w:r>
      <w:r w:rsidR="00395A43">
        <w:rPr>
          <w:rFonts w:ascii="Times New Roman" w:hAnsi="Times New Roman"/>
          <w:sz w:val="16"/>
          <w:szCs w:val="16"/>
        </w:rPr>
        <w:t>....................................</w:t>
      </w:r>
      <w:r w:rsidRPr="00395A43">
        <w:rPr>
          <w:rFonts w:ascii="Times New Roman" w:hAnsi="Times New Roman"/>
          <w:sz w:val="16"/>
          <w:szCs w:val="16"/>
        </w:rPr>
        <w:t>...</w:t>
      </w:r>
    </w:p>
    <w:p w:rsidR="007F7927" w:rsidRPr="00395A43" w:rsidRDefault="007F7927" w:rsidP="007F7927">
      <w:pPr>
        <w:jc w:val="both"/>
        <w:rPr>
          <w:rFonts w:ascii="Times New Roman" w:hAnsi="Times New Roman" w:cs="Times New Roman"/>
          <w:sz w:val="16"/>
          <w:szCs w:val="16"/>
        </w:rPr>
      </w:pPr>
    </w:p>
    <w:p w:rsidR="007F7927" w:rsidRPr="00395A43" w:rsidRDefault="007F7927" w:rsidP="007F7927">
      <w:pPr>
        <w:jc w:val="both"/>
        <w:rPr>
          <w:rFonts w:ascii="Times New Roman" w:hAnsi="Times New Roman" w:cs="Times New Roman"/>
          <w:sz w:val="16"/>
          <w:szCs w:val="16"/>
        </w:rPr>
      </w:pPr>
      <w:r w:rsidRPr="00395A43">
        <w:rPr>
          <w:rFonts w:ascii="Times New Roman" w:hAnsi="Times New Roman"/>
          <w:sz w:val="16"/>
          <w:szCs w:val="16"/>
        </w:rPr>
        <w:t>.....................................................................................................................................................................................</w:t>
      </w:r>
      <w:r w:rsidR="00395A43">
        <w:rPr>
          <w:rFonts w:ascii="Times New Roman" w:hAnsi="Times New Roman"/>
          <w:sz w:val="16"/>
          <w:szCs w:val="16"/>
        </w:rPr>
        <w:t>....................................</w:t>
      </w:r>
      <w:r w:rsidRPr="00395A43">
        <w:rPr>
          <w:rFonts w:ascii="Times New Roman" w:hAnsi="Times New Roman"/>
          <w:sz w:val="16"/>
          <w:szCs w:val="16"/>
        </w:rPr>
        <w:t>.........</w:t>
      </w:r>
    </w:p>
    <w:p w:rsidR="00A5698E" w:rsidRPr="00395A43" w:rsidRDefault="00A5698E" w:rsidP="007F7927">
      <w:pPr>
        <w:jc w:val="both"/>
        <w:rPr>
          <w:rFonts w:ascii="Times New Roman" w:hAnsi="Times New Roman" w:cs="Times New Roman"/>
          <w:sz w:val="16"/>
          <w:szCs w:val="16"/>
        </w:rPr>
      </w:pPr>
    </w:p>
    <w:p w:rsidR="007F7927" w:rsidRPr="00395A43" w:rsidRDefault="007F7927" w:rsidP="007F7927">
      <w:pPr>
        <w:jc w:val="both"/>
        <w:rPr>
          <w:rFonts w:ascii="Times New Roman" w:hAnsi="Times New Roman" w:cs="Times New Roman"/>
          <w:sz w:val="16"/>
          <w:szCs w:val="16"/>
        </w:rPr>
      </w:pPr>
      <w:r w:rsidRPr="00395A43">
        <w:rPr>
          <w:rFonts w:ascii="Times New Roman" w:hAnsi="Times New Roman"/>
          <w:sz w:val="16"/>
          <w:szCs w:val="16"/>
        </w:rPr>
        <w:t>......................................................................................................................................................................................</w:t>
      </w:r>
      <w:r w:rsidR="00395A43">
        <w:rPr>
          <w:rFonts w:ascii="Times New Roman" w:hAnsi="Times New Roman"/>
          <w:sz w:val="16"/>
          <w:szCs w:val="16"/>
        </w:rPr>
        <w:t>....................................</w:t>
      </w:r>
      <w:r w:rsidRPr="00395A43">
        <w:rPr>
          <w:rFonts w:ascii="Times New Roman" w:hAnsi="Times New Roman"/>
          <w:sz w:val="16"/>
          <w:szCs w:val="16"/>
        </w:rPr>
        <w:t>........</w:t>
      </w:r>
    </w:p>
    <w:p w:rsidR="00A5698E" w:rsidRDefault="007F7927" w:rsidP="007F7927">
      <w:pPr>
        <w:jc w:val="both"/>
        <w:rPr>
          <w:rFonts w:ascii="Times New Roman" w:hAnsi="Times New Roman"/>
          <w:i/>
          <w:sz w:val="19"/>
          <w:szCs w:val="19"/>
        </w:rPr>
      </w:pPr>
      <w:r>
        <w:rPr>
          <w:rFonts w:ascii="Times New Roman" w:hAnsi="Times New Roman"/>
          <w:i/>
          <w:sz w:val="19"/>
          <w:szCs w:val="19"/>
        </w:rPr>
        <w:t>Adults shall provide their details on a separate confirmation sheet.</w:t>
      </w:r>
    </w:p>
    <w:p w:rsidR="00395A43" w:rsidRPr="00A5698E" w:rsidRDefault="00395A43" w:rsidP="007F7927">
      <w:pPr>
        <w:jc w:val="both"/>
        <w:rPr>
          <w:rFonts w:ascii="Times New Roman" w:hAnsi="Times New Roman"/>
          <w:i/>
          <w:sz w:val="19"/>
          <w:szCs w:val="19"/>
        </w:rPr>
      </w:pPr>
    </w:p>
    <w:p w:rsidR="007F7927" w:rsidRDefault="007F7927" w:rsidP="007F7927">
      <w:pPr>
        <w:jc w:val="both"/>
        <w:rPr>
          <w:rFonts w:ascii="Times New Roman" w:hAnsi="Times New Roman"/>
          <w:b/>
          <w:sz w:val="19"/>
          <w:szCs w:val="19"/>
        </w:rPr>
      </w:pPr>
      <w:r>
        <w:rPr>
          <w:rFonts w:ascii="Times New Roman" w:hAnsi="Times New Roman"/>
          <w:b/>
          <w:sz w:val="19"/>
          <w:szCs w:val="19"/>
        </w:rPr>
        <w:t>I am aware that if I fail to comply with the obligation to restrict movement, the Health Board may impose a penalty payment of up to EUR 9600 under Section 28 of the Law Enforcement Act. The Health Board may involve the Police and Border Guard Board in supervision in accordance with the requirements and procedures for professional assistance laid down in the Administrative Co-operation Act.</w:t>
      </w:r>
    </w:p>
    <w:p w:rsidR="00A5698E" w:rsidRPr="00A5698E" w:rsidRDefault="00A5698E" w:rsidP="007F7927">
      <w:pPr>
        <w:jc w:val="both"/>
        <w:rPr>
          <w:rFonts w:ascii="Times New Roman" w:hAnsi="Times New Roman" w:cs="Times New Roman"/>
          <w:b/>
          <w:sz w:val="19"/>
          <w:szCs w:val="19"/>
        </w:rPr>
      </w:pPr>
    </w:p>
    <w:p w:rsidR="007F7927" w:rsidRPr="00981CC5" w:rsidRDefault="007F7927" w:rsidP="007F7927">
      <w:pPr>
        <w:pStyle w:val="BodyText"/>
        <w:spacing w:before="8"/>
        <w:jc w:val="right"/>
        <w:rPr>
          <w:b w:val="0"/>
          <w:sz w:val="19"/>
          <w:szCs w:val="19"/>
        </w:rPr>
      </w:pPr>
      <w:r>
        <w:rPr>
          <w:sz w:val="19"/>
          <w:szCs w:val="19"/>
          <w:u w:val="single"/>
        </w:rPr>
        <w:tab/>
      </w:r>
      <w:r>
        <w:rPr>
          <w:sz w:val="19"/>
          <w:szCs w:val="19"/>
          <w:u w:val="single"/>
        </w:rPr>
        <w:tab/>
      </w:r>
      <w:r>
        <w:rPr>
          <w:sz w:val="19"/>
          <w:szCs w:val="19"/>
          <w:u w:val="single"/>
        </w:rPr>
        <w:tab/>
      </w:r>
      <w:r>
        <w:rPr>
          <w:sz w:val="19"/>
          <w:szCs w:val="19"/>
          <w:u w:val="single"/>
        </w:rPr>
        <w:tab/>
      </w:r>
      <w:r>
        <w:rPr>
          <w:sz w:val="19"/>
          <w:szCs w:val="19"/>
        </w:rPr>
        <w:t xml:space="preserve"> </w:t>
      </w:r>
      <w:r>
        <w:rPr>
          <w:i/>
          <w:sz w:val="19"/>
          <w:szCs w:val="19"/>
        </w:rPr>
        <w:t>(</w:t>
      </w:r>
      <w:proofErr w:type="gramStart"/>
      <w:r>
        <w:rPr>
          <w:i/>
          <w:sz w:val="19"/>
          <w:szCs w:val="19"/>
        </w:rPr>
        <w:t>signature</w:t>
      </w:r>
      <w:proofErr w:type="gramEnd"/>
      <w:r>
        <w:rPr>
          <w:i/>
          <w:sz w:val="19"/>
          <w:szCs w:val="19"/>
        </w:rPr>
        <w:t>)</w:t>
      </w:r>
    </w:p>
    <w:p w:rsidR="007F7927" w:rsidRPr="00981CC5" w:rsidRDefault="007F7927" w:rsidP="007F7927">
      <w:pPr>
        <w:jc w:val="both"/>
        <w:rPr>
          <w:rFonts w:ascii="Times New Roman" w:hAnsi="Times New Roman" w:cs="Times New Roman"/>
          <w:b/>
          <w:sz w:val="19"/>
          <w:szCs w:val="19"/>
        </w:rPr>
      </w:pPr>
      <w:r>
        <w:rPr>
          <w:rFonts w:ascii="Times New Roman" w:hAnsi="Times New Roman"/>
          <w:b/>
          <w:sz w:val="19"/>
          <w:szCs w:val="19"/>
        </w:rPr>
        <w:lastRenderedPageBreak/>
        <w:t>Additional information</w:t>
      </w:r>
    </w:p>
    <w:p w:rsidR="007F7927" w:rsidRPr="00981CC5" w:rsidRDefault="007F7927" w:rsidP="007F7927">
      <w:pPr>
        <w:jc w:val="both"/>
        <w:rPr>
          <w:rFonts w:ascii="Times New Roman" w:hAnsi="Times New Roman" w:cs="Times New Roman"/>
          <w:sz w:val="19"/>
          <w:szCs w:val="19"/>
        </w:rPr>
      </w:pPr>
      <w:r>
        <w:rPr>
          <w:rFonts w:ascii="Times New Roman" w:hAnsi="Times New Roman"/>
          <w:sz w:val="19"/>
          <w:szCs w:val="19"/>
        </w:rPr>
        <w:t>On leaving the place of residence or stay, you must:</w:t>
      </w:r>
    </w:p>
    <w:p w:rsidR="007F7927" w:rsidRPr="00981CC5" w:rsidRDefault="007F7927" w:rsidP="007F7927">
      <w:pPr>
        <w:pStyle w:val="ListParagraph"/>
        <w:numPr>
          <w:ilvl w:val="6"/>
          <w:numId w:val="2"/>
        </w:numPr>
        <w:ind w:left="1134" w:hanging="283"/>
        <w:jc w:val="both"/>
        <w:rPr>
          <w:rFonts w:ascii="Times New Roman" w:hAnsi="Times New Roman" w:cs="Times New Roman"/>
          <w:sz w:val="19"/>
          <w:szCs w:val="19"/>
        </w:rPr>
      </w:pPr>
      <w:r>
        <w:rPr>
          <w:rFonts w:ascii="Times New Roman" w:hAnsi="Times New Roman"/>
          <w:sz w:val="19"/>
          <w:szCs w:val="19"/>
        </w:rPr>
        <w:t xml:space="preserve">Take measures to ensure safety from infection, </w:t>
      </w:r>
    </w:p>
    <w:p w:rsidR="007F7927" w:rsidRPr="00981CC5" w:rsidRDefault="007F7927" w:rsidP="007F7927">
      <w:pPr>
        <w:pStyle w:val="ListParagraph"/>
        <w:numPr>
          <w:ilvl w:val="6"/>
          <w:numId w:val="2"/>
        </w:numPr>
        <w:ind w:left="1134" w:hanging="283"/>
        <w:jc w:val="both"/>
        <w:rPr>
          <w:rFonts w:ascii="Times New Roman" w:hAnsi="Times New Roman" w:cs="Times New Roman"/>
          <w:sz w:val="19"/>
          <w:szCs w:val="19"/>
        </w:rPr>
      </w:pPr>
      <w:r>
        <w:rPr>
          <w:rFonts w:ascii="Times New Roman" w:hAnsi="Times New Roman"/>
          <w:sz w:val="19"/>
          <w:szCs w:val="19"/>
        </w:rPr>
        <w:t xml:space="preserve">Follow hygiene requirements, and </w:t>
      </w:r>
    </w:p>
    <w:p w:rsidR="007F7927" w:rsidRPr="00981CC5" w:rsidRDefault="007F7927" w:rsidP="007F7927">
      <w:pPr>
        <w:pStyle w:val="ListParagraph"/>
        <w:numPr>
          <w:ilvl w:val="6"/>
          <w:numId w:val="2"/>
        </w:numPr>
        <w:ind w:left="1134" w:hanging="283"/>
        <w:jc w:val="both"/>
        <w:rPr>
          <w:rFonts w:ascii="Times New Roman" w:hAnsi="Times New Roman" w:cs="Times New Roman"/>
          <w:sz w:val="19"/>
          <w:szCs w:val="19"/>
        </w:rPr>
      </w:pPr>
      <w:r>
        <w:rPr>
          <w:rFonts w:ascii="Times New Roman" w:hAnsi="Times New Roman"/>
          <w:sz w:val="19"/>
          <w:szCs w:val="19"/>
        </w:rPr>
        <w:t xml:space="preserve">Maintain a safe distance from others (not less than 2 metres). </w:t>
      </w:r>
    </w:p>
    <w:p w:rsidR="007F7927" w:rsidRPr="00981CC5" w:rsidRDefault="007F7927" w:rsidP="007F7927">
      <w:pPr>
        <w:jc w:val="both"/>
        <w:rPr>
          <w:rFonts w:ascii="Times New Roman" w:hAnsi="Times New Roman" w:cs="Times New Roman"/>
          <w:sz w:val="19"/>
          <w:szCs w:val="19"/>
        </w:rPr>
      </w:pPr>
      <w:r>
        <w:rPr>
          <w:rFonts w:ascii="Times New Roman" w:hAnsi="Times New Roman"/>
          <w:sz w:val="19"/>
          <w:szCs w:val="19"/>
        </w:rPr>
        <w:t xml:space="preserve">If for some reason keeping a distance is not possible, it </w:t>
      </w:r>
      <w:proofErr w:type="gramStart"/>
      <w:r>
        <w:rPr>
          <w:rFonts w:ascii="Times New Roman" w:hAnsi="Times New Roman"/>
          <w:sz w:val="19"/>
          <w:szCs w:val="19"/>
        </w:rPr>
        <w:t>is recommended</w:t>
      </w:r>
      <w:proofErr w:type="gramEnd"/>
      <w:r>
        <w:rPr>
          <w:rFonts w:ascii="Times New Roman" w:hAnsi="Times New Roman"/>
          <w:sz w:val="19"/>
          <w:szCs w:val="19"/>
        </w:rPr>
        <w:t xml:space="preserve"> to wear a protective mask (see the website of the Health Board </w:t>
      </w:r>
      <w:hyperlink r:id="rId9" w:history="1">
        <w:r>
          <w:rPr>
            <w:rStyle w:val="Hyperlink"/>
            <w:rFonts w:ascii="Times New Roman" w:hAnsi="Times New Roman"/>
            <w:i/>
            <w:sz w:val="19"/>
            <w:szCs w:val="19"/>
          </w:rPr>
          <w:t>https://www.terviseamet.ee/en/how-avoid-contracting-coronavirus</w:t>
        </w:r>
      </w:hyperlink>
      <w:r>
        <w:rPr>
          <w:rFonts w:ascii="Times New Roman" w:hAnsi="Times New Roman"/>
          <w:sz w:val="19"/>
          <w:szCs w:val="19"/>
        </w:rPr>
        <w:t>).</w:t>
      </w:r>
    </w:p>
    <w:p w:rsidR="007F7927" w:rsidRPr="00981CC5" w:rsidRDefault="007F7927" w:rsidP="007F7927">
      <w:pPr>
        <w:jc w:val="both"/>
        <w:rPr>
          <w:rFonts w:ascii="Times New Roman" w:hAnsi="Times New Roman" w:cs="Times New Roman"/>
          <w:sz w:val="19"/>
          <w:szCs w:val="19"/>
        </w:rPr>
      </w:pPr>
    </w:p>
    <w:p w:rsidR="007F7927" w:rsidRPr="00981CC5" w:rsidRDefault="007F7927" w:rsidP="007F7927">
      <w:pPr>
        <w:jc w:val="both"/>
        <w:rPr>
          <w:rFonts w:ascii="Times New Roman" w:hAnsi="Times New Roman" w:cs="Times New Roman"/>
          <w:sz w:val="19"/>
          <w:szCs w:val="19"/>
        </w:rPr>
      </w:pPr>
      <w:r>
        <w:rPr>
          <w:rFonts w:ascii="Times New Roman" w:hAnsi="Times New Roman"/>
          <w:sz w:val="19"/>
          <w:szCs w:val="19"/>
        </w:rPr>
        <w:t>If you show any symptoms of COVID-19, you must:</w:t>
      </w:r>
    </w:p>
    <w:p w:rsidR="007F7927" w:rsidRPr="00981CC5" w:rsidRDefault="007F7927" w:rsidP="007F7927">
      <w:pPr>
        <w:pStyle w:val="ListParagraph"/>
        <w:numPr>
          <w:ilvl w:val="0"/>
          <w:numId w:val="1"/>
        </w:numPr>
        <w:jc w:val="both"/>
        <w:rPr>
          <w:rFonts w:ascii="Times New Roman" w:hAnsi="Times New Roman" w:cs="Times New Roman"/>
          <w:sz w:val="19"/>
          <w:szCs w:val="19"/>
        </w:rPr>
      </w:pPr>
      <w:r>
        <w:rPr>
          <w:rFonts w:ascii="Times New Roman" w:hAnsi="Times New Roman"/>
          <w:sz w:val="19"/>
          <w:szCs w:val="19"/>
        </w:rPr>
        <w:t xml:space="preserve">contact your general practitioner and ask for further guidance on further treatment; </w:t>
      </w:r>
    </w:p>
    <w:p w:rsidR="007F7927" w:rsidRPr="00981CC5" w:rsidRDefault="007F7927" w:rsidP="007F7927">
      <w:pPr>
        <w:pStyle w:val="ListParagraph"/>
        <w:numPr>
          <w:ilvl w:val="0"/>
          <w:numId w:val="1"/>
        </w:numPr>
        <w:jc w:val="both"/>
        <w:rPr>
          <w:rFonts w:ascii="Times New Roman" w:hAnsi="Times New Roman" w:cs="Times New Roman"/>
          <w:sz w:val="19"/>
          <w:szCs w:val="19"/>
        </w:rPr>
      </w:pPr>
      <w:r>
        <w:rPr>
          <w:rFonts w:ascii="Times New Roman" w:hAnsi="Times New Roman"/>
          <w:sz w:val="19"/>
          <w:szCs w:val="19"/>
        </w:rPr>
        <w:t>outside the general practitioner's office hours, call the family doctor's advice line at 1220 or +372 634 6630, also if you are a foreign national;</w:t>
      </w:r>
    </w:p>
    <w:p w:rsidR="007F7927" w:rsidRPr="00981CC5" w:rsidRDefault="007F7927" w:rsidP="007F7927">
      <w:pPr>
        <w:pStyle w:val="ListParagraph"/>
        <w:numPr>
          <w:ilvl w:val="0"/>
          <w:numId w:val="1"/>
        </w:numPr>
        <w:jc w:val="both"/>
        <w:rPr>
          <w:rFonts w:ascii="Times New Roman" w:hAnsi="Times New Roman" w:cs="Times New Roman"/>
          <w:sz w:val="19"/>
          <w:szCs w:val="19"/>
        </w:rPr>
      </w:pPr>
      <w:r>
        <w:rPr>
          <w:rFonts w:ascii="Times New Roman" w:hAnsi="Times New Roman"/>
          <w:sz w:val="19"/>
          <w:szCs w:val="19"/>
        </w:rPr>
        <w:t>In case of difficulty breathing or shortness of breath, call the Emergency Response Centre at 112 (international phone number +372 6000112) and/or call an ambulance.</w:t>
      </w:r>
    </w:p>
    <w:p w:rsidR="007F7927" w:rsidRPr="00981CC5" w:rsidRDefault="007F7927" w:rsidP="007F7927">
      <w:pPr>
        <w:jc w:val="both"/>
        <w:rPr>
          <w:rFonts w:ascii="Times New Roman" w:hAnsi="Times New Roman" w:cs="Times New Roman"/>
          <w:sz w:val="19"/>
          <w:szCs w:val="19"/>
        </w:rPr>
      </w:pPr>
    </w:p>
    <w:p w:rsidR="007F7927" w:rsidRPr="00981CC5" w:rsidRDefault="007F7927" w:rsidP="007F7927">
      <w:pPr>
        <w:jc w:val="both"/>
        <w:rPr>
          <w:rFonts w:ascii="Times New Roman" w:hAnsi="Times New Roman" w:cs="Times New Roman"/>
          <w:sz w:val="19"/>
          <w:szCs w:val="19"/>
        </w:rPr>
      </w:pPr>
      <w:r>
        <w:rPr>
          <w:rFonts w:ascii="Times New Roman" w:hAnsi="Times New Roman"/>
          <w:sz w:val="19"/>
          <w:szCs w:val="19"/>
        </w:rPr>
        <w:t xml:space="preserve">You must remain in </w:t>
      </w:r>
      <w:r>
        <w:rPr>
          <w:rFonts w:ascii="Times New Roman" w:hAnsi="Times New Roman"/>
          <w:b/>
          <w:sz w:val="19"/>
          <w:szCs w:val="19"/>
        </w:rPr>
        <w:t>complete self-isolation</w:t>
      </w:r>
      <w:r>
        <w:rPr>
          <w:rFonts w:ascii="Times New Roman" w:hAnsi="Times New Roman"/>
          <w:sz w:val="19"/>
          <w:szCs w:val="19"/>
        </w:rPr>
        <w:t xml:space="preserve"> until you get the results of the SARS-CoV-2 tests for the coronavirus that causes COVID-19. A second test </w:t>
      </w:r>
      <w:proofErr w:type="gramStart"/>
      <w:r>
        <w:rPr>
          <w:rFonts w:ascii="Times New Roman" w:hAnsi="Times New Roman"/>
          <w:sz w:val="19"/>
          <w:szCs w:val="19"/>
        </w:rPr>
        <w:t>must be performed</w:t>
      </w:r>
      <w:proofErr w:type="gramEnd"/>
      <w:r>
        <w:rPr>
          <w:rFonts w:ascii="Times New Roman" w:hAnsi="Times New Roman"/>
          <w:sz w:val="19"/>
          <w:szCs w:val="19"/>
        </w:rPr>
        <w:t xml:space="preserve"> no earlier than 7 days after the results of the first test.</w:t>
      </w:r>
      <w:r>
        <w:rPr>
          <w:rFonts w:ascii="Times New Roman" w:hAnsi="Times New Roman"/>
          <w:color w:val="1F4E79"/>
          <w:sz w:val="19"/>
          <w:szCs w:val="19"/>
        </w:rPr>
        <w:t xml:space="preserve"> </w:t>
      </w:r>
      <w:r>
        <w:rPr>
          <w:rFonts w:ascii="Times New Roman" w:hAnsi="Times New Roman"/>
          <w:sz w:val="19"/>
          <w:szCs w:val="19"/>
        </w:rPr>
        <w:t xml:space="preserve">A negative test result </w:t>
      </w:r>
      <w:proofErr w:type="gramStart"/>
      <w:r>
        <w:rPr>
          <w:rFonts w:ascii="Times New Roman" w:hAnsi="Times New Roman"/>
          <w:sz w:val="19"/>
          <w:szCs w:val="19"/>
        </w:rPr>
        <w:t>will be notified</w:t>
      </w:r>
      <w:proofErr w:type="gramEnd"/>
      <w:r>
        <w:rPr>
          <w:rFonts w:ascii="Times New Roman" w:hAnsi="Times New Roman"/>
          <w:sz w:val="19"/>
          <w:szCs w:val="19"/>
        </w:rPr>
        <w:t xml:space="preserve"> by a text message, and in the event of a positive test result, you will receive a call. The result is visible to the citizens of the Republic of Estonia in the health information system </w:t>
      </w:r>
      <w:hyperlink r:id="rId10" w:history="1">
        <w:r>
          <w:rPr>
            <w:rStyle w:val="Hyperlink"/>
            <w:rFonts w:ascii="Times New Roman" w:hAnsi="Times New Roman"/>
            <w:sz w:val="19"/>
            <w:szCs w:val="19"/>
          </w:rPr>
          <w:t>www.digilugu.ee</w:t>
        </w:r>
      </w:hyperlink>
      <w:r>
        <w:rPr>
          <w:rFonts w:ascii="Times New Roman" w:hAnsi="Times New Roman"/>
          <w:sz w:val="19"/>
          <w:szCs w:val="19"/>
        </w:rPr>
        <w:t>.</w:t>
      </w:r>
    </w:p>
    <w:p w:rsidR="007F7927" w:rsidRPr="00981CC5" w:rsidRDefault="007F7927" w:rsidP="007F7927">
      <w:pPr>
        <w:jc w:val="both"/>
        <w:rPr>
          <w:rFonts w:ascii="Times New Roman" w:hAnsi="Times New Roman" w:cs="Times New Roman"/>
          <w:sz w:val="19"/>
          <w:szCs w:val="19"/>
        </w:rPr>
      </w:pPr>
    </w:p>
    <w:p w:rsidR="007F7927" w:rsidRPr="00981CC5" w:rsidRDefault="007F7927" w:rsidP="007F7927">
      <w:pPr>
        <w:jc w:val="both"/>
        <w:rPr>
          <w:rFonts w:ascii="Times New Roman" w:hAnsi="Times New Roman" w:cs="Times New Roman"/>
          <w:sz w:val="19"/>
          <w:szCs w:val="19"/>
        </w:rPr>
      </w:pPr>
      <w:r>
        <w:rPr>
          <w:rFonts w:ascii="Times New Roman" w:hAnsi="Times New Roman"/>
          <w:b/>
          <w:sz w:val="19"/>
          <w:szCs w:val="19"/>
        </w:rPr>
        <w:t xml:space="preserve">In the case of an initial negative result, you may do the shopping and go to work upon agreement with the employer, however, you must avoid unnecessary contacts; </w:t>
      </w:r>
      <w:r>
        <w:rPr>
          <w:rFonts w:ascii="Times New Roman" w:hAnsi="Times New Roman"/>
          <w:sz w:val="19"/>
          <w:szCs w:val="19"/>
        </w:rPr>
        <w:t>In the case of a second negative result, you can return to normal life.</w:t>
      </w:r>
    </w:p>
    <w:p w:rsidR="007F7927" w:rsidRPr="00981CC5" w:rsidRDefault="007F7927" w:rsidP="007F7927">
      <w:pPr>
        <w:jc w:val="both"/>
        <w:rPr>
          <w:rStyle w:val="Strong"/>
          <w:rFonts w:ascii="Times New Roman" w:hAnsi="Times New Roman" w:cs="Times New Roman"/>
          <w:b w:val="0"/>
          <w:color w:val="333333"/>
          <w:sz w:val="19"/>
          <w:szCs w:val="19"/>
        </w:rPr>
      </w:pPr>
    </w:p>
    <w:p w:rsidR="007F7927" w:rsidRPr="00981CC5" w:rsidRDefault="007F7927" w:rsidP="007F7927">
      <w:pPr>
        <w:jc w:val="both"/>
        <w:rPr>
          <w:rStyle w:val="Strong"/>
          <w:rFonts w:ascii="Times New Roman" w:hAnsi="Times New Roman" w:cs="Times New Roman"/>
          <w:sz w:val="19"/>
          <w:szCs w:val="19"/>
        </w:rPr>
      </w:pPr>
      <w:r>
        <w:rPr>
          <w:rStyle w:val="Strong"/>
          <w:rFonts w:ascii="Times New Roman" w:hAnsi="Times New Roman"/>
          <w:sz w:val="19"/>
          <w:szCs w:val="19"/>
        </w:rPr>
        <w:t>Testing is free of charge for citizens of the Republic of Estonia and individuals holding an Estonian residence permit.</w:t>
      </w:r>
    </w:p>
    <w:p w:rsidR="007F7927" w:rsidRPr="00981CC5" w:rsidRDefault="007F7927" w:rsidP="007F7927">
      <w:pPr>
        <w:jc w:val="both"/>
        <w:rPr>
          <w:rStyle w:val="Strong"/>
          <w:rFonts w:ascii="Times New Roman" w:hAnsi="Times New Roman" w:cs="Times New Roman"/>
          <w:sz w:val="19"/>
          <w:szCs w:val="19"/>
        </w:rPr>
      </w:pPr>
      <w:r>
        <w:rPr>
          <w:rStyle w:val="Strong"/>
          <w:rFonts w:ascii="Times New Roman" w:hAnsi="Times New Roman"/>
          <w:sz w:val="19"/>
          <w:szCs w:val="19"/>
        </w:rPr>
        <w:t xml:space="preserve">Foreign nationals </w:t>
      </w:r>
      <w:proofErr w:type="gramStart"/>
      <w:r>
        <w:rPr>
          <w:rStyle w:val="Strong"/>
          <w:rFonts w:ascii="Times New Roman" w:hAnsi="Times New Roman"/>
          <w:sz w:val="19"/>
          <w:szCs w:val="19"/>
        </w:rPr>
        <w:t>are charged</w:t>
      </w:r>
      <w:proofErr w:type="gramEnd"/>
      <w:r>
        <w:rPr>
          <w:rStyle w:val="Strong"/>
          <w:rFonts w:ascii="Times New Roman" w:hAnsi="Times New Roman"/>
          <w:sz w:val="19"/>
          <w:szCs w:val="19"/>
        </w:rPr>
        <w:t xml:space="preserve"> for testing.</w:t>
      </w:r>
    </w:p>
    <w:p w:rsidR="007F7927" w:rsidRPr="00981CC5" w:rsidRDefault="007F7927" w:rsidP="007F7927">
      <w:pPr>
        <w:jc w:val="both"/>
        <w:rPr>
          <w:rFonts w:ascii="Times New Roman" w:hAnsi="Times New Roman" w:cs="Times New Roman"/>
          <w:sz w:val="19"/>
          <w:szCs w:val="19"/>
        </w:rPr>
      </w:pPr>
    </w:p>
    <w:p w:rsidR="007F7927" w:rsidRPr="00981CC5" w:rsidRDefault="007F7927" w:rsidP="007F7927">
      <w:pPr>
        <w:jc w:val="both"/>
        <w:rPr>
          <w:rFonts w:ascii="Times New Roman" w:hAnsi="Times New Roman" w:cs="Times New Roman"/>
          <w:b/>
          <w:sz w:val="19"/>
          <w:szCs w:val="19"/>
        </w:rPr>
      </w:pPr>
      <w:r>
        <w:rPr>
          <w:rFonts w:ascii="Times New Roman" w:hAnsi="Times New Roman"/>
          <w:b/>
          <w:sz w:val="19"/>
          <w:szCs w:val="19"/>
        </w:rPr>
        <w:t xml:space="preserve">The first test can be taken </w:t>
      </w:r>
      <w:proofErr w:type="gramStart"/>
      <w:r>
        <w:rPr>
          <w:rFonts w:ascii="Times New Roman" w:hAnsi="Times New Roman"/>
          <w:b/>
          <w:sz w:val="19"/>
          <w:szCs w:val="19"/>
        </w:rPr>
        <w:t>on the basis of</w:t>
      </w:r>
      <w:proofErr w:type="gramEnd"/>
      <w:r>
        <w:rPr>
          <w:rFonts w:ascii="Times New Roman" w:hAnsi="Times New Roman"/>
          <w:b/>
          <w:sz w:val="19"/>
          <w:szCs w:val="19"/>
        </w:rPr>
        <w:t xml:space="preserve"> a doctor's referral, which is issued on the spot at the place of arrival:</w:t>
      </w:r>
    </w:p>
    <w:p w:rsidR="007F7927" w:rsidRPr="00981CC5" w:rsidRDefault="007F7927" w:rsidP="007F7927">
      <w:pPr>
        <w:pStyle w:val="ListParagraph"/>
        <w:numPr>
          <w:ilvl w:val="6"/>
          <w:numId w:val="1"/>
        </w:numPr>
        <w:ind w:left="709" w:hanging="425"/>
        <w:jc w:val="both"/>
        <w:rPr>
          <w:rFonts w:ascii="Times New Roman" w:hAnsi="Times New Roman" w:cs="Times New Roman"/>
          <w:sz w:val="19"/>
          <w:szCs w:val="19"/>
        </w:rPr>
      </w:pPr>
      <w:r>
        <w:rPr>
          <w:rFonts w:ascii="Times New Roman" w:hAnsi="Times New Roman"/>
          <w:sz w:val="19"/>
          <w:szCs w:val="19"/>
        </w:rPr>
        <w:t xml:space="preserve">In the pedestrian area of terminals A and D of the Port of Tallinn on a first-come, first-served basis. </w:t>
      </w:r>
    </w:p>
    <w:p w:rsidR="007F7927" w:rsidRPr="00981CC5" w:rsidRDefault="007F7927" w:rsidP="007F7927">
      <w:pPr>
        <w:pStyle w:val="ListParagraph"/>
        <w:numPr>
          <w:ilvl w:val="6"/>
          <w:numId w:val="1"/>
        </w:numPr>
        <w:ind w:left="709" w:hanging="425"/>
        <w:jc w:val="both"/>
        <w:rPr>
          <w:rFonts w:ascii="Times New Roman" w:hAnsi="Times New Roman" w:cs="Times New Roman"/>
          <w:sz w:val="19"/>
          <w:szCs w:val="19"/>
        </w:rPr>
      </w:pPr>
      <w:r>
        <w:rPr>
          <w:rFonts w:ascii="Times New Roman" w:hAnsi="Times New Roman"/>
          <w:sz w:val="19"/>
          <w:szCs w:val="19"/>
        </w:rPr>
        <w:t xml:space="preserve">At a temporary testing point at Tallinn Airport on a first-come, first-served basis. </w:t>
      </w:r>
    </w:p>
    <w:p w:rsidR="007F7927" w:rsidRPr="00981CC5" w:rsidRDefault="007F7927" w:rsidP="007F7927">
      <w:pPr>
        <w:pStyle w:val="ListParagraph"/>
        <w:numPr>
          <w:ilvl w:val="6"/>
          <w:numId w:val="1"/>
        </w:numPr>
        <w:ind w:left="709" w:hanging="425"/>
        <w:jc w:val="both"/>
        <w:rPr>
          <w:rFonts w:ascii="Times New Roman" w:hAnsi="Times New Roman" w:cs="Times New Roman"/>
          <w:sz w:val="19"/>
          <w:szCs w:val="19"/>
        </w:rPr>
      </w:pPr>
      <w:r>
        <w:rPr>
          <w:rFonts w:ascii="Times New Roman" w:hAnsi="Times New Roman"/>
          <w:sz w:val="19"/>
          <w:szCs w:val="19"/>
        </w:rPr>
        <w:t>Anyone arriving by land can make an appointment for initial testing by calling the public testing centre at 678 0000 (Mon–Fri 9–17).</w:t>
      </w:r>
    </w:p>
    <w:p w:rsidR="007F7927" w:rsidRPr="00981CC5" w:rsidRDefault="007F7927" w:rsidP="007F7927">
      <w:pPr>
        <w:jc w:val="both"/>
        <w:rPr>
          <w:rFonts w:ascii="Times New Roman" w:hAnsi="Times New Roman" w:cs="Times New Roman"/>
          <w:sz w:val="19"/>
          <w:szCs w:val="19"/>
        </w:rPr>
      </w:pPr>
      <w:r>
        <w:rPr>
          <w:rFonts w:ascii="Times New Roman" w:hAnsi="Times New Roman"/>
          <w:sz w:val="19"/>
          <w:szCs w:val="19"/>
        </w:rPr>
        <w:t xml:space="preserve">It takes about 5 minutes to complete the referral note and give a sample. Foreign nationals can pay on the spot </w:t>
      </w:r>
      <w:r>
        <w:rPr>
          <w:rFonts w:ascii="Times New Roman" w:hAnsi="Times New Roman"/>
          <w:sz w:val="19"/>
          <w:szCs w:val="19"/>
          <w:u w:val="single"/>
        </w:rPr>
        <w:t>by card</w:t>
      </w:r>
      <w:r>
        <w:rPr>
          <w:rFonts w:ascii="Times New Roman" w:hAnsi="Times New Roman"/>
          <w:sz w:val="19"/>
          <w:szCs w:val="19"/>
        </w:rPr>
        <w:t xml:space="preserve">. </w:t>
      </w:r>
    </w:p>
    <w:p w:rsidR="007F7927" w:rsidRPr="00981CC5" w:rsidRDefault="007F7927" w:rsidP="007F7927">
      <w:pPr>
        <w:jc w:val="both"/>
        <w:rPr>
          <w:rFonts w:ascii="Times New Roman" w:hAnsi="Times New Roman" w:cs="Times New Roman"/>
          <w:sz w:val="19"/>
          <w:szCs w:val="19"/>
        </w:rPr>
      </w:pPr>
      <w:r>
        <w:rPr>
          <w:rFonts w:ascii="Times New Roman" w:hAnsi="Times New Roman"/>
          <w:sz w:val="19"/>
          <w:szCs w:val="19"/>
        </w:rPr>
        <w:t xml:space="preserve">The testing points are open during the arrival of vessels and airplanes and </w:t>
      </w:r>
      <w:proofErr w:type="gramStart"/>
      <w:r>
        <w:rPr>
          <w:rFonts w:ascii="Times New Roman" w:hAnsi="Times New Roman"/>
          <w:sz w:val="19"/>
          <w:szCs w:val="19"/>
        </w:rPr>
        <w:t>are closed</w:t>
      </w:r>
      <w:proofErr w:type="gramEnd"/>
      <w:r>
        <w:rPr>
          <w:rFonts w:ascii="Times New Roman" w:hAnsi="Times New Roman"/>
          <w:sz w:val="19"/>
          <w:szCs w:val="19"/>
        </w:rPr>
        <w:t xml:space="preserve"> between arrivals.</w:t>
      </w:r>
    </w:p>
    <w:p w:rsidR="007F7927" w:rsidRPr="00981CC5" w:rsidRDefault="007F7927" w:rsidP="007F7927">
      <w:pPr>
        <w:jc w:val="both"/>
        <w:rPr>
          <w:rFonts w:ascii="Times New Roman" w:hAnsi="Times New Roman" w:cs="Times New Roman"/>
          <w:sz w:val="19"/>
          <w:szCs w:val="19"/>
        </w:rPr>
      </w:pPr>
    </w:p>
    <w:p w:rsidR="007F7927" w:rsidRPr="00981CC5" w:rsidRDefault="007F7927" w:rsidP="007F7927">
      <w:pPr>
        <w:jc w:val="both"/>
        <w:rPr>
          <w:rFonts w:ascii="Times New Roman" w:hAnsi="Times New Roman" w:cs="Times New Roman"/>
          <w:sz w:val="19"/>
          <w:szCs w:val="19"/>
        </w:rPr>
      </w:pPr>
      <w:r>
        <w:rPr>
          <w:rFonts w:ascii="Times New Roman" w:hAnsi="Times New Roman"/>
          <w:b/>
          <w:i/>
          <w:sz w:val="19"/>
          <w:szCs w:val="19"/>
        </w:rPr>
        <w:t>NB! You must take a PCR test (</w:t>
      </w:r>
      <w:r>
        <w:rPr>
          <w:rFonts w:ascii="Times New Roman" w:hAnsi="Times New Roman"/>
          <w:i/>
          <w:sz w:val="19"/>
          <w:szCs w:val="19"/>
        </w:rPr>
        <w:t>with RNA determination).</w:t>
      </w:r>
    </w:p>
    <w:p w:rsidR="007F7927" w:rsidRPr="00981CC5" w:rsidRDefault="007F7927" w:rsidP="007F7927">
      <w:pPr>
        <w:jc w:val="both"/>
        <w:rPr>
          <w:rFonts w:ascii="Times New Roman" w:hAnsi="Times New Roman" w:cs="Times New Roman"/>
          <w:sz w:val="19"/>
          <w:szCs w:val="19"/>
        </w:rPr>
      </w:pPr>
    </w:p>
    <w:p w:rsidR="007F7927" w:rsidRPr="00981CC5" w:rsidRDefault="007F7927" w:rsidP="007F7927">
      <w:pPr>
        <w:jc w:val="both"/>
        <w:rPr>
          <w:rFonts w:ascii="Times New Roman" w:hAnsi="Times New Roman" w:cs="Times New Roman"/>
          <w:b/>
          <w:sz w:val="19"/>
          <w:szCs w:val="19"/>
        </w:rPr>
      </w:pPr>
      <w:r>
        <w:rPr>
          <w:rFonts w:ascii="Times New Roman" w:hAnsi="Times New Roman"/>
          <w:b/>
          <w:sz w:val="19"/>
          <w:szCs w:val="19"/>
        </w:rPr>
        <w:t xml:space="preserve">If the first test result </w:t>
      </w:r>
      <w:proofErr w:type="gramStart"/>
      <w:r>
        <w:rPr>
          <w:rFonts w:ascii="Times New Roman" w:hAnsi="Times New Roman"/>
          <w:b/>
          <w:sz w:val="19"/>
          <w:szCs w:val="19"/>
        </w:rPr>
        <w:t>was</w:t>
      </w:r>
      <w:proofErr w:type="gramEnd"/>
      <w:r>
        <w:rPr>
          <w:rFonts w:ascii="Times New Roman" w:hAnsi="Times New Roman"/>
          <w:b/>
          <w:sz w:val="19"/>
          <w:szCs w:val="19"/>
        </w:rPr>
        <w:t xml:space="preserve"> negative and 7 days have elapsed since:</w:t>
      </w:r>
    </w:p>
    <w:p w:rsidR="007F7927" w:rsidRPr="00981CC5" w:rsidRDefault="007F7927" w:rsidP="007F7927">
      <w:pPr>
        <w:pStyle w:val="ListParagraph"/>
        <w:numPr>
          <w:ilvl w:val="0"/>
          <w:numId w:val="3"/>
        </w:numPr>
        <w:jc w:val="both"/>
        <w:rPr>
          <w:rFonts w:ascii="Times New Roman" w:eastAsia="Times New Roman" w:hAnsi="Times New Roman" w:cs="Times New Roman"/>
          <w:sz w:val="19"/>
          <w:szCs w:val="19"/>
        </w:rPr>
      </w:pPr>
      <w:r>
        <w:rPr>
          <w:rFonts w:ascii="Times New Roman" w:hAnsi="Times New Roman"/>
          <w:sz w:val="19"/>
          <w:szCs w:val="19"/>
        </w:rPr>
        <w:t xml:space="preserve">Citizens of the Republic of Estonia and individuals holding an Estonian residence permit </w:t>
      </w:r>
      <w:proofErr w:type="gramStart"/>
      <w:r>
        <w:rPr>
          <w:rFonts w:ascii="Times New Roman" w:hAnsi="Times New Roman"/>
          <w:sz w:val="19"/>
          <w:szCs w:val="19"/>
        </w:rPr>
        <w:t>will be called and offered a second appointment to provide a sample at a public testing point across Estonia</w:t>
      </w:r>
      <w:proofErr w:type="gramEnd"/>
      <w:r>
        <w:rPr>
          <w:rFonts w:ascii="Times New Roman" w:hAnsi="Times New Roman"/>
          <w:sz w:val="19"/>
          <w:szCs w:val="19"/>
        </w:rPr>
        <w:t>.</w:t>
      </w:r>
    </w:p>
    <w:p w:rsidR="007F7927" w:rsidRPr="00873557" w:rsidRDefault="007F7927" w:rsidP="007F7927">
      <w:pPr>
        <w:pStyle w:val="ListParagraph"/>
        <w:numPr>
          <w:ilvl w:val="0"/>
          <w:numId w:val="3"/>
        </w:numPr>
        <w:jc w:val="both"/>
        <w:rPr>
          <w:rFonts w:ascii="Times New Roman" w:eastAsia="Times New Roman" w:hAnsi="Times New Roman" w:cs="Times New Roman"/>
          <w:sz w:val="19"/>
          <w:szCs w:val="19"/>
        </w:rPr>
      </w:pPr>
      <w:r>
        <w:rPr>
          <w:rStyle w:val="Strong"/>
          <w:rFonts w:ascii="Times New Roman" w:hAnsi="Times New Roman"/>
          <w:sz w:val="19"/>
          <w:szCs w:val="19"/>
        </w:rPr>
        <w:t>Foreign nationals</w:t>
      </w:r>
      <w:r>
        <w:rPr>
          <w:rFonts w:ascii="Times New Roman" w:hAnsi="Times New Roman"/>
          <w:sz w:val="19"/>
          <w:szCs w:val="19"/>
        </w:rPr>
        <w:t xml:space="preserve"> have to find a suitable testing site and service provider (such as SYNLAB Estonia, </w:t>
      </w:r>
      <w:proofErr w:type="spellStart"/>
      <w:r>
        <w:rPr>
          <w:rFonts w:ascii="Times New Roman" w:hAnsi="Times New Roman"/>
          <w:sz w:val="19"/>
          <w:szCs w:val="19"/>
        </w:rPr>
        <w:t>Medicum</w:t>
      </w:r>
      <w:proofErr w:type="spellEnd"/>
      <w:r>
        <w:rPr>
          <w:rFonts w:ascii="Times New Roman" w:hAnsi="Times New Roman"/>
          <w:sz w:val="19"/>
          <w:szCs w:val="19"/>
        </w:rPr>
        <w:t xml:space="preserve">, </w:t>
      </w:r>
      <w:proofErr w:type="spellStart"/>
      <w:r>
        <w:rPr>
          <w:rFonts w:ascii="Times New Roman" w:hAnsi="Times New Roman"/>
          <w:sz w:val="19"/>
          <w:szCs w:val="19"/>
        </w:rPr>
        <w:t>Qvalitas</w:t>
      </w:r>
      <w:proofErr w:type="spellEnd"/>
      <w:r>
        <w:rPr>
          <w:rFonts w:ascii="Times New Roman" w:hAnsi="Times New Roman"/>
          <w:sz w:val="19"/>
          <w:szCs w:val="19"/>
        </w:rPr>
        <w:t xml:space="preserve"> Medical Centre, </w:t>
      </w:r>
      <w:proofErr w:type="spellStart"/>
      <w:r>
        <w:rPr>
          <w:rFonts w:ascii="Times New Roman" w:hAnsi="Times New Roman"/>
          <w:sz w:val="19"/>
          <w:szCs w:val="19"/>
        </w:rPr>
        <w:t>Confido</w:t>
      </w:r>
      <w:proofErr w:type="spellEnd"/>
      <w:r>
        <w:rPr>
          <w:rFonts w:ascii="Times New Roman" w:hAnsi="Times New Roman"/>
          <w:sz w:val="19"/>
          <w:szCs w:val="19"/>
        </w:rPr>
        <w:t xml:space="preserve"> Private Medical Clinic, etc.).</w:t>
      </w:r>
    </w:p>
    <w:p w:rsidR="007F7927" w:rsidRPr="00873557" w:rsidRDefault="007F7927" w:rsidP="007F7927">
      <w:pPr>
        <w:pStyle w:val="ListParagraph"/>
        <w:jc w:val="both"/>
        <w:rPr>
          <w:rFonts w:ascii="Times New Roman" w:eastAsia="Times New Roman" w:hAnsi="Times New Roman" w:cs="Times New Roman"/>
          <w:sz w:val="19"/>
          <w:szCs w:val="19"/>
        </w:rPr>
      </w:pPr>
      <w:r>
        <w:rPr>
          <w:rFonts w:ascii="Times New Roman" w:hAnsi="Times New Roman"/>
          <w:sz w:val="19"/>
          <w:szCs w:val="19"/>
        </w:rPr>
        <w:t xml:space="preserve">You can book an appointment at </w:t>
      </w:r>
      <w:hyperlink r:id="rId11" w:history="1">
        <w:r>
          <w:rPr>
            <w:rStyle w:val="Hyperlink"/>
            <w:rFonts w:ascii="Times New Roman" w:hAnsi="Times New Roman"/>
            <w:sz w:val="19"/>
            <w:szCs w:val="19"/>
          </w:rPr>
          <w:t>www.koroonatestimine.ee/en</w:t>
        </w:r>
      </w:hyperlink>
      <w:r>
        <w:rPr>
          <w:rFonts w:ascii="Times New Roman" w:hAnsi="Times New Roman"/>
          <w:sz w:val="19"/>
          <w:szCs w:val="19"/>
        </w:rPr>
        <w:t xml:space="preserve"> or by calling</w:t>
      </w:r>
    </w:p>
    <w:p w:rsidR="007F7927" w:rsidRPr="00873557" w:rsidRDefault="007F7927" w:rsidP="007F7927">
      <w:pPr>
        <w:pStyle w:val="ListParagraph"/>
        <w:jc w:val="both"/>
        <w:rPr>
          <w:rFonts w:ascii="Times New Roman" w:eastAsia="Times New Roman" w:hAnsi="Times New Roman" w:cs="Times New Roman"/>
          <w:sz w:val="19"/>
          <w:szCs w:val="19"/>
          <w:lang w:eastAsia="et-EE"/>
        </w:rPr>
      </w:pPr>
    </w:p>
    <w:p w:rsidR="007F7927" w:rsidRPr="00873557" w:rsidRDefault="007F7927" w:rsidP="007F7927">
      <w:pPr>
        <w:pStyle w:val="ListParagraph"/>
        <w:numPr>
          <w:ilvl w:val="1"/>
          <w:numId w:val="3"/>
        </w:numPr>
        <w:jc w:val="both"/>
        <w:rPr>
          <w:rFonts w:ascii="Times New Roman" w:eastAsia="Times New Roman" w:hAnsi="Times New Roman" w:cs="Times New Roman"/>
          <w:sz w:val="19"/>
          <w:szCs w:val="19"/>
        </w:rPr>
      </w:pPr>
      <w:r>
        <w:rPr>
          <w:rFonts w:ascii="Times New Roman" w:hAnsi="Times New Roman"/>
          <w:sz w:val="19"/>
          <w:szCs w:val="19"/>
        </w:rPr>
        <w:t>SYNLAB Estonia customer support at 17123 (Mon–Fri 8.00–18.00);</w:t>
      </w:r>
    </w:p>
    <w:p w:rsidR="007F7927" w:rsidRPr="00873557" w:rsidRDefault="007F7927" w:rsidP="007F7927">
      <w:pPr>
        <w:pStyle w:val="ListParagraph"/>
        <w:numPr>
          <w:ilvl w:val="1"/>
          <w:numId w:val="3"/>
        </w:numPr>
        <w:jc w:val="both"/>
        <w:rPr>
          <w:rFonts w:ascii="Times New Roman" w:hAnsi="Times New Roman" w:cs="Times New Roman"/>
          <w:sz w:val="19"/>
          <w:szCs w:val="19"/>
        </w:rPr>
      </w:pPr>
      <w:proofErr w:type="spellStart"/>
      <w:r>
        <w:rPr>
          <w:rFonts w:ascii="Times New Roman" w:hAnsi="Times New Roman"/>
          <w:sz w:val="19"/>
          <w:szCs w:val="19"/>
        </w:rPr>
        <w:t>Medicum</w:t>
      </w:r>
      <w:proofErr w:type="spellEnd"/>
      <w:r>
        <w:rPr>
          <w:rFonts w:ascii="Times New Roman" w:hAnsi="Times New Roman"/>
          <w:sz w:val="19"/>
          <w:szCs w:val="19"/>
        </w:rPr>
        <w:t xml:space="preserve"> (Tallinn) at 6050681 (Mon–Fri 9.00–17.00);</w:t>
      </w:r>
    </w:p>
    <w:p w:rsidR="007F7927" w:rsidRPr="00873557" w:rsidRDefault="007F7927" w:rsidP="007F7927">
      <w:pPr>
        <w:pStyle w:val="ListParagraph"/>
        <w:numPr>
          <w:ilvl w:val="1"/>
          <w:numId w:val="3"/>
        </w:numPr>
        <w:jc w:val="both"/>
        <w:rPr>
          <w:rFonts w:ascii="Times New Roman" w:hAnsi="Times New Roman" w:cs="Times New Roman"/>
          <w:sz w:val="19"/>
          <w:szCs w:val="19"/>
        </w:rPr>
      </w:pPr>
      <w:proofErr w:type="spellStart"/>
      <w:r>
        <w:rPr>
          <w:rFonts w:ascii="Times New Roman" w:hAnsi="Times New Roman"/>
          <w:sz w:val="19"/>
          <w:szCs w:val="19"/>
        </w:rPr>
        <w:t>Qvalitas</w:t>
      </w:r>
      <w:proofErr w:type="spellEnd"/>
      <w:r>
        <w:rPr>
          <w:rFonts w:ascii="Times New Roman" w:hAnsi="Times New Roman"/>
          <w:sz w:val="19"/>
          <w:szCs w:val="19"/>
        </w:rPr>
        <w:t xml:space="preserve"> Medical Centre at 6051500 (Mon–Thurs 8.00–18.00, Fri 8.00–17.00);</w:t>
      </w:r>
    </w:p>
    <w:p w:rsidR="007F7927" w:rsidRPr="00873557" w:rsidRDefault="007F7927" w:rsidP="007F7927">
      <w:pPr>
        <w:pStyle w:val="ListParagraph"/>
        <w:numPr>
          <w:ilvl w:val="1"/>
          <w:numId w:val="3"/>
        </w:numPr>
        <w:jc w:val="both"/>
        <w:rPr>
          <w:rFonts w:ascii="Times New Roman" w:hAnsi="Times New Roman" w:cs="Times New Roman"/>
          <w:sz w:val="19"/>
          <w:szCs w:val="19"/>
        </w:rPr>
      </w:pPr>
      <w:proofErr w:type="spellStart"/>
      <w:r>
        <w:rPr>
          <w:rFonts w:ascii="Times New Roman" w:hAnsi="Times New Roman"/>
          <w:sz w:val="19"/>
          <w:szCs w:val="19"/>
        </w:rPr>
        <w:t>Confido</w:t>
      </w:r>
      <w:proofErr w:type="spellEnd"/>
      <w:r>
        <w:rPr>
          <w:rFonts w:ascii="Times New Roman" w:hAnsi="Times New Roman"/>
          <w:sz w:val="19"/>
          <w:szCs w:val="19"/>
        </w:rPr>
        <w:t xml:space="preserve"> (Tallinn) at 1330.</w:t>
      </w:r>
    </w:p>
    <w:p w:rsidR="007F7927" w:rsidRPr="00981CC5" w:rsidRDefault="007F7927" w:rsidP="007F7927">
      <w:pPr>
        <w:jc w:val="both"/>
        <w:rPr>
          <w:rFonts w:ascii="Times New Roman" w:hAnsi="Times New Roman" w:cs="Times New Roman"/>
          <w:sz w:val="19"/>
          <w:szCs w:val="19"/>
        </w:rPr>
      </w:pPr>
    </w:p>
    <w:p w:rsidR="007F7927" w:rsidRPr="00981CC5" w:rsidRDefault="007F7927" w:rsidP="007F7927">
      <w:pPr>
        <w:jc w:val="both"/>
        <w:rPr>
          <w:rFonts w:ascii="Times New Roman" w:hAnsi="Times New Roman" w:cs="Times New Roman"/>
          <w:sz w:val="19"/>
          <w:szCs w:val="19"/>
        </w:rPr>
      </w:pPr>
      <w:r>
        <w:rPr>
          <w:rFonts w:ascii="Times New Roman" w:hAnsi="Times New Roman"/>
          <w:sz w:val="19"/>
          <w:szCs w:val="19"/>
        </w:rPr>
        <w:t xml:space="preserve">For further information on </w:t>
      </w:r>
      <w:proofErr w:type="gramStart"/>
      <w:r>
        <w:rPr>
          <w:rFonts w:ascii="Times New Roman" w:hAnsi="Times New Roman"/>
          <w:sz w:val="19"/>
          <w:szCs w:val="19"/>
        </w:rPr>
        <w:t>testing</w:t>
      </w:r>
      <w:proofErr w:type="gramEnd"/>
      <w:r>
        <w:rPr>
          <w:rFonts w:ascii="Times New Roman" w:hAnsi="Times New Roman"/>
          <w:sz w:val="19"/>
          <w:szCs w:val="19"/>
        </w:rPr>
        <w:t xml:space="preserve"> see </w:t>
      </w:r>
      <w:hyperlink r:id="rId12" w:history="1">
        <w:r>
          <w:rPr>
            <w:rStyle w:val="Hyperlink"/>
            <w:rFonts w:ascii="Times New Roman" w:hAnsi="Times New Roman"/>
            <w:i/>
            <w:sz w:val="19"/>
            <w:szCs w:val="19"/>
          </w:rPr>
          <w:t>https://www.terviseamet.ee/en/news/testing-airport-and-port-be-made-available-people-returning-estonia-coronavirus-risk-countries</w:t>
        </w:r>
      </w:hyperlink>
      <w:r>
        <w:rPr>
          <w:rFonts w:ascii="Times New Roman" w:hAnsi="Times New Roman"/>
          <w:sz w:val="19"/>
          <w:szCs w:val="19"/>
        </w:rPr>
        <w:t xml:space="preserve">. For information on </w:t>
      </w:r>
      <w:proofErr w:type="gramStart"/>
      <w:r>
        <w:rPr>
          <w:rFonts w:ascii="Times New Roman" w:hAnsi="Times New Roman"/>
          <w:sz w:val="19"/>
          <w:szCs w:val="19"/>
        </w:rPr>
        <w:t>risk</w:t>
      </w:r>
      <w:proofErr w:type="gramEnd"/>
      <w:r>
        <w:rPr>
          <w:rFonts w:ascii="Times New Roman" w:hAnsi="Times New Roman"/>
          <w:sz w:val="19"/>
          <w:szCs w:val="19"/>
        </w:rPr>
        <w:t xml:space="preserve"> countries and quarantine requirements see the website of the Ministry of Foreign Affairs: </w:t>
      </w:r>
      <w:hyperlink r:id="rId13" w:history="1">
        <w:r>
          <w:rPr>
            <w:rStyle w:val="Hyperlink"/>
            <w:rFonts w:ascii="Times New Roman" w:hAnsi="Times New Roman"/>
            <w:i/>
            <w:sz w:val="19"/>
            <w:szCs w:val="19"/>
          </w:rPr>
          <w:t>https://vm.ee/en/information-countries-and-self-isolation-requirements-passengers</w:t>
        </w:r>
      </w:hyperlink>
      <w:r>
        <w:rPr>
          <w:rFonts w:ascii="Times New Roman" w:hAnsi="Times New Roman"/>
          <w:sz w:val="19"/>
          <w:szCs w:val="19"/>
        </w:rPr>
        <w:t>.</w:t>
      </w:r>
    </w:p>
    <w:p w:rsidR="007F7927" w:rsidRPr="00981CC5" w:rsidRDefault="007F7927" w:rsidP="007F7927">
      <w:pPr>
        <w:jc w:val="both"/>
        <w:rPr>
          <w:rFonts w:ascii="Times New Roman" w:hAnsi="Times New Roman" w:cs="Times New Roman"/>
          <w:sz w:val="19"/>
          <w:szCs w:val="19"/>
        </w:rPr>
      </w:pPr>
    </w:p>
    <w:p w:rsidR="007F7927" w:rsidRPr="00B637BA" w:rsidRDefault="007F7927" w:rsidP="007F7927">
      <w:pPr>
        <w:jc w:val="both"/>
        <w:rPr>
          <w:rFonts w:ascii="Times New Roman" w:hAnsi="Times New Roman" w:cs="Times New Roman"/>
          <w:b/>
          <w:sz w:val="19"/>
          <w:szCs w:val="19"/>
        </w:rPr>
      </w:pPr>
      <w:r>
        <w:rPr>
          <w:rFonts w:ascii="Times New Roman" w:hAnsi="Times New Roman"/>
          <w:b/>
          <w:sz w:val="19"/>
          <w:szCs w:val="19"/>
        </w:rPr>
        <w:t xml:space="preserve">For information on </w:t>
      </w:r>
      <w:proofErr w:type="gramStart"/>
      <w:r>
        <w:rPr>
          <w:rFonts w:ascii="Times New Roman" w:hAnsi="Times New Roman"/>
          <w:b/>
          <w:sz w:val="19"/>
          <w:szCs w:val="19"/>
        </w:rPr>
        <w:t>movement</w:t>
      </w:r>
      <w:proofErr w:type="gramEnd"/>
      <w:r>
        <w:rPr>
          <w:rFonts w:ascii="Times New Roman" w:hAnsi="Times New Roman"/>
          <w:b/>
          <w:sz w:val="19"/>
          <w:szCs w:val="19"/>
        </w:rPr>
        <w:t xml:space="preserve"> restrictions (including upon arrival and departure) call the national helpline at 1247.</w:t>
      </w:r>
    </w:p>
    <w:p w:rsidR="007802A4" w:rsidRDefault="007802A4"/>
    <w:sectPr w:rsidR="007802A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AD" w:rsidRDefault="00517AAD" w:rsidP="009317FF">
      <w:r>
        <w:separator/>
      </w:r>
    </w:p>
  </w:endnote>
  <w:endnote w:type="continuationSeparator" w:id="0">
    <w:p w:rsidR="00517AAD" w:rsidRDefault="00517AAD" w:rsidP="0093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FF" w:rsidRPr="00981CC5" w:rsidRDefault="009317FF" w:rsidP="009317FF">
    <w:pPr>
      <w:pStyle w:val="BodyText"/>
      <w:jc w:val="both"/>
      <w:rPr>
        <w:b w:val="0"/>
        <w:sz w:val="19"/>
        <w:szCs w:val="19"/>
      </w:rPr>
    </w:pPr>
    <w:r>
      <w:rPr>
        <w:b w:val="0"/>
        <w:sz w:val="19"/>
        <w:szCs w:val="19"/>
      </w:rPr>
      <w:t xml:space="preserve">For further information about data protection conditions see the website of the Health Board or contact </w:t>
    </w:r>
    <w:hyperlink r:id="rId1" w:history="1">
      <w:r>
        <w:rPr>
          <w:rStyle w:val="Hyperlink"/>
          <w:b w:val="0"/>
          <w:sz w:val="19"/>
          <w:szCs w:val="19"/>
        </w:rPr>
        <w:t>info@terviseamet.ee</w:t>
      </w:r>
    </w:hyperlink>
    <w:r>
      <w:rPr>
        <w:b w:val="0"/>
        <w:sz w:val="19"/>
        <w:szCs w:val="19"/>
      </w:rPr>
      <w:t>.</w:t>
    </w:r>
  </w:p>
  <w:p w:rsidR="009317FF" w:rsidRDefault="00931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AD" w:rsidRDefault="00517AAD" w:rsidP="009317FF">
      <w:r>
        <w:separator/>
      </w:r>
    </w:p>
  </w:footnote>
  <w:footnote w:type="continuationSeparator" w:id="0">
    <w:p w:rsidR="00517AAD" w:rsidRDefault="00517AAD" w:rsidP="0093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2E8A"/>
    <w:multiLevelType w:val="multilevel"/>
    <w:tmpl w:val="042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4ECC2F39"/>
    <w:multiLevelType w:val="hybridMultilevel"/>
    <w:tmpl w:val="77E4FD66"/>
    <w:lvl w:ilvl="0" w:tplc="04250011">
      <w:start w:val="1"/>
      <w:numFmt w:val="decimal"/>
      <w:lvlText w:val="%1)"/>
      <w:lvlJc w:val="left"/>
      <w:pPr>
        <w:ind w:left="720" w:hanging="360"/>
      </w:pPr>
    </w:lvl>
    <w:lvl w:ilvl="1" w:tplc="04250019">
      <w:start w:val="1"/>
      <w:numFmt w:val="lowerLetter"/>
      <w:lvlText w:val="%2."/>
      <w:lvlJc w:val="left"/>
      <w:pPr>
        <w:ind w:left="1211"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A43568D"/>
    <w:multiLevelType w:val="multilevel"/>
    <w:tmpl w:val="042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0D"/>
    <w:rsid w:val="00192DEE"/>
    <w:rsid w:val="00280B2A"/>
    <w:rsid w:val="00395A43"/>
    <w:rsid w:val="003D078B"/>
    <w:rsid w:val="00517AAD"/>
    <w:rsid w:val="00571550"/>
    <w:rsid w:val="006519DB"/>
    <w:rsid w:val="007802A4"/>
    <w:rsid w:val="007E1311"/>
    <w:rsid w:val="007F7927"/>
    <w:rsid w:val="0088221E"/>
    <w:rsid w:val="009317FF"/>
    <w:rsid w:val="00A4351B"/>
    <w:rsid w:val="00A5698E"/>
    <w:rsid w:val="00AC570D"/>
    <w:rsid w:val="00AE5DEE"/>
    <w:rsid w:val="00B70C55"/>
    <w:rsid w:val="00B959C8"/>
    <w:rsid w:val="00BE48C6"/>
    <w:rsid w:val="00DC17AB"/>
    <w:rsid w:val="00F758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7E8"/>
  <w15:chartTrackingRefBased/>
  <w15:docId w15:val="{0E6418BD-41C7-486D-8E21-7D3BBA7F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27"/>
    <w:pPr>
      <w:spacing w:after="0" w:line="240" w:lineRule="auto"/>
    </w:pPr>
  </w:style>
  <w:style w:type="paragraph" w:styleId="Heading1">
    <w:name w:val="heading 1"/>
    <w:basedOn w:val="Normal"/>
    <w:link w:val="Heading1Char"/>
    <w:uiPriority w:val="1"/>
    <w:qFormat/>
    <w:rsid w:val="007F7927"/>
    <w:pPr>
      <w:widowControl w:val="0"/>
      <w:autoSpaceDE w:val="0"/>
      <w:autoSpaceDN w:val="0"/>
      <w:spacing w:before="65"/>
      <w:ind w:left="3035" w:right="3034"/>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792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F7927"/>
    <w:pPr>
      <w:widowControl w:val="0"/>
      <w:autoSpaceDE w:val="0"/>
      <w:autoSpaceDN w:val="0"/>
    </w:pPr>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1"/>
    <w:rsid w:val="007F7927"/>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7F7927"/>
    <w:rPr>
      <w:color w:val="0563C1" w:themeColor="hyperlink"/>
      <w:u w:val="single"/>
    </w:rPr>
  </w:style>
  <w:style w:type="paragraph" w:styleId="ListParagraph">
    <w:name w:val="List Paragraph"/>
    <w:basedOn w:val="Normal"/>
    <w:uiPriority w:val="34"/>
    <w:qFormat/>
    <w:rsid w:val="007F7927"/>
    <w:pPr>
      <w:ind w:left="720"/>
      <w:contextualSpacing/>
    </w:pPr>
  </w:style>
  <w:style w:type="character" w:styleId="Strong">
    <w:name w:val="Strong"/>
    <w:basedOn w:val="DefaultParagraphFont"/>
    <w:uiPriority w:val="22"/>
    <w:qFormat/>
    <w:rsid w:val="007F7927"/>
    <w:rPr>
      <w:b/>
      <w:bCs/>
    </w:rPr>
  </w:style>
  <w:style w:type="paragraph" w:styleId="Header">
    <w:name w:val="header"/>
    <w:basedOn w:val="Normal"/>
    <w:link w:val="HeaderChar"/>
    <w:uiPriority w:val="99"/>
    <w:unhideWhenUsed/>
    <w:rsid w:val="009317FF"/>
    <w:pPr>
      <w:tabs>
        <w:tab w:val="center" w:pos="4536"/>
        <w:tab w:val="right" w:pos="9072"/>
      </w:tabs>
    </w:pPr>
  </w:style>
  <w:style w:type="character" w:customStyle="1" w:styleId="HeaderChar">
    <w:name w:val="Header Char"/>
    <w:basedOn w:val="DefaultParagraphFont"/>
    <w:link w:val="Header"/>
    <w:uiPriority w:val="99"/>
    <w:rsid w:val="009317FF"/>
  </w:style>
  <w:style w:type="paragraph" w:styleId="Footer">
    <w:name w:val="footer"/>
    <w:basedOn w:val="Normal"/>
    <w:link w:val="FooterChar"/>
    <w:uiPriority w:val="99"/>
    <w:unhideWhenUsed/>
    <w:rsid w:val="009317FF"/>
    <w:pPr>
      <w:tabs>
        <w:tab w:val="center" w:pos="4536"/>
        <w:tab w:val="right" w:pos="9072"/>
      </w:tabs>
    </w:pPr>
  </w:style>
  <w:style w:type="character" w:customStyle="1" w:styleId="FooterChar">
    <w:name w:val="Footer Char"/>
    <w:basedOn w:val="DefaultParagraphFont"/>
    <w:link w:val="Footer"/>
    <w:uiPriority w:val="99"/>
    <w:rsid w:val="0093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en/eli/ee/516102020002/consolide/current" TargetMode="External"/><Relationship Id="rId13" Type="http://schemas.openxmlformats.org/officeDocument/2006/relationships/hyperlink" Target="https://vm.ee/en/information-countries-and-self-isolation-requirements-passengers" TargetMode="External"/><Relationship Id="rId3" Type="http://schemas.openxmlformats.org/officeDocument/2006/relationships/settings" Target="settings.xml"/><Relationship Id="rId7" Type="http://schemas.openxmlformats.org/officeDocument/2006/relationships/hyperlink" Target="https://www.terviseamet.ee/en/symptoms" TargetMode="External"/><Relationship Id="rId12" Type="http://schemas.openxmlformats.org/officeDocument/2006/relationships/hyperlink" Target="https://www.terviseamet.ee/en/news/testing-airport-and-port-be-made-available-people-returning-estonia-coronavirus-risk-countr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roonatestimine.ee/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gilugu.ee" TargetMode="External"/><Relationship Id="rId4" Type="http://schemas.openxmlformats.org/officeDocument/2006/relationships/webSettings" Target="webSettings.xml"/><Relationship Id="rId9" Type="http://schemas.openxmlformats.org/officeDocument/2006/relationships/hyperlink" Target="https://www.terviseamet.ee/en/how-avoid-contracting-coronavir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rviseame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1375</Words>
  <Characters>7978</Characters>
  <Application>Microsoft Office Word</Application>
  <DocSecurity>0</DocSecurity>
  <Lines>66</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Sotsiaalministeerium</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Kerstin-Gertrud Kärblane</dc:creator>
  <cp:keywords/>
  <dc:description/>
  <cp:lastModifiedBy>Tago Trei</cp:lastModifiedBy>
  <cp:revision>5</cp:revision>
  <dcterms:created xsi:type="dcterms:W3CDTF">2020-11-16T08:35:00Z</dcterms:created>
  <dcterms:modified xsi:type="dcterms:W3CDTF">2020-11-16T15:03:00Z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